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3402"/>
        <w:gridCol w:w="6379"/>
      </w:tblGrid>
      <w:tr w:rsidR="00D86984" w:rsidRPr="00D86984" w:rsidTr="00034061">
        <w:trPr>
          <w:trHeight w:val="1200"/>
        </w:trPr>
        <w:tc>
          <w:tcPr>
            <w:tcW w:w="3402" w:type="dxa"/>
          </w:tcPr>
          <w:p w:rsidR="0037198C" w:rsidRPr="00D86984" w:rsidRDefault="0037198C" w:rsidP="0037198C">
            <w:pPr>
              <w:jc w:val="center"/>
              <w:rPr>
                <w:b/>
              </w:rPr>
            </w:pPr>
            <w:r w:rsidRPr="00D86984">
              <w:rPr>
                <w:b/>
              </w:rPr>
              <w:t>ỦY BAN NHÂN DÂN</w:t>
            </w:r>
          </w:p>
          <w:p w:rsidR="0037198C" w:rsidRPr="00D86984" w:rsidRDefault="00240E75" w:rsidP="0037198C">
            <w:pPr>
              <w:jc w:val="center"/>
              <w:rPr>
                <w:b/>
              </w:rPr>
            </w:pPr>
            <w:r w:rsidRPr="00D86984">
              <w:rPr>
                <w:b/>
              </w:rPr>
              <w:t>XÃ QUẢNG AN</w:t>
            </w:r>
          </w:p>
          <w:p w:rsidR="0037198C" w:rsidRPr="00D86984" w:rsidRDefault="008F47C1" w:rsidP="0079574E">
            <w:pPr>
              <w:jc w:val="center"/>
            </w:pPr>
            <w:r>
              <w:rPr>
                <w:b/>
                <w:noProof/>
              </w:rPr>
              <w:pict>
                <v:line id="_x0000_s1032" style="position:absolute;left:0;text-align:left;z-index:251657216" from="57.6pt,1.3pt" to="93.6pt,1.3pt"/>
              </w:pict>
            </w:r>
          </w:p>
          <w:p w:rsidR="0037198C" w:rsidRPr="00D86984" w:rsidRDefault="00240E75" w:rsidP="0079574E">
            <w:pPr>
              <w:jc w:val="center"/>
              <w:rPr>
                <w:b/>
              </w:rPr>
            </w:pPr>
            <w:r w:rsidRPr="00D86984">
              <w:rPr>
                <w:sz w:val="28"/>
              </w:rPr>
              <w:t>Số:</w:t>
            </w:r>
            <w:r w:rsidR="007F72D4">
              <w:rPr>
                <w:sz w:val="28"/>
              </w:rPr>
              <w:t xml:space="preserve"> 265</w:t>
            </w:r>
            <w:bookmarkStart w:id="0" w:name="_GoBack"/>
            <w:bookmarkEnd w:id="0"/>
            <w:r w:rsidR="0037198C" w:rsidRPr="00D86984">
              <w:rPr>
                <w:sz w:val="28"/>
              </w:rPr>
              <w:t>/BC-UBND</w:t>
            </w:r>
          </w:p>
        </w:tc>
        <w:tc>
          <w:tcPr>
            <w:tcW w:w="6379" w:type="dxa"/>
          </w:tcPr>
          <w:p w:rsidR="0037198C" w:rsidRPr="00D86984" w:rsidRDefault="0037198C" w:rsidP="0079574E">
            <w:pPr>
              <w:jc w:val="center"/>
              <w:rPr>
                <w:b/>
              </w:rPr>
            </w:pPr>
            <w:r w:rsidRPr="00D86984">
              <w:rPr>
                <w:b/>
              </w:rPr>
              <w:t>CỘNG HOÀ XÃ HỘI CHỦ NGHĨA VIỆT NAM</w:t>
            </w:r>
          </w:p>
          <w:p w:rsidR="0037198C" w:rsidRPr="00D86984" w:rsidRDefault="0037198C" w:rsidP="0079574E">
            <w:pPr>
              <w:jc w:val="center"/>
            </w:pPr>
            <w:r w:rsidRPr="00D86984">
              <w:rPr>
                <w:b/>
                <w:sz w:val="26"/>
                <w:szCs w:val="28"/>
              </w:rPr>
              <w:t>Độc lập - Tự do - Hạnh phúc</w:t>
            </w:r>
          </w:p>
          <w:p w:rsidR="0037198C" w:rsidRPr="00D86984" w:rsidRDefault="008F47C1" w:rsidP="0079574E">
            <w:pPr>
              <w:jc w:val="both"/>
              <w:rPr>
                <w:b/>
              </w:rPr>
            </w:pPr>
            <w:r>
              <w:rPr>
                <w:b/>
                <w:noProof/>
                <w:sz w:val="26"/>
                <w:szCs w:val="28"/>
              </w:rPr>
              <w:pict>
                <v:line id="_x0000_s1031" style="position:absolute;left:0;text-align:left;z-index:251658240" from="77.15pt,2.25pt" to="230.15pt,2.25pt"/>
              </w:pict>
            </w:r>
          </w:p>
          <w:p w:rsidR="0037198C" w:rsidRPr="00D86984" w:rsidRDefault="00034061" w:rsidP="0079574E">
            <w:pPr>
              <w:jc w:val="center"/>
              <w:rPr>
                <w:b/>
              </w:rPr>
            </w:pPr>
            <w:r>
              <w:rPr>
                <w:i/>
                <w:sz w:val="28"/>
              </w:rPr>
              <w:t xml:space="preserve">  </w:t>
            </w:r>
            <w:r w:rsidR="00240E75" w:rsidRPr="00D86984">
              <w:rPr>
                <w:i/>
                <w:sz w:val="28"/>
              </w:rPr>
              <w:t>Quảng An</w:t>
            </w:r>
            <w:r w:rsidR="009A604F">
              <w:rPr>
                <w:i/>
                <w:sz w:val="28"/>
              </w:rPr>
              <w:t>, ngày 22</w:t>
            </w:r>
            <w:r w:rsidR="005F74CA" w:rsidRPr="00D86984">
              <w:rPr>
                <w:i/>
                <w:sz w:val="28"/>
              </w:rPr>
              <w:t xml:space="preserve"> </w:t>
            </w:r>
            <w:r w:rsidR="0037198C" w:rsidRPr="00D86984">
              <w:rPr>
                <w:i/>
                <w:sz w:val="28"/>
              </w:rPr>
              <w:t>tháng 6 năm 2020</w:t>
            </w:r>
          </w:p>
        </w:tc>
      </w:tr>
    </w:tbl>
    <w:p w:rsidR="00036669" w:rsidRPr="00D86984" w:rsidRDefault="00036669" w:rsidP="005309DF">
      <w:pPr>
        <w:spacing w:line="400" w:lineRule="exact"/>
        <w:rPr>
          <w:i/>
          <w:sz w:val="26"/>
          <w:szCs w:val="26"/>
        </w:rPr>
      </w:pPr>
    </w:p>
    <w:p w:rsidR="00FF7563" w:rsidRPr="005A4D45" w:rsidRDefault="00FF7563" w:rsidP="00DE0063">
      <w:pPr>
        <w:jc w:val="center"/>
        <w:rPr>
          <w:b/>
          <w:sz w:val="28"/>
          <w:szCs w:val="28"/>
        </w:rPr>
      </w:pPr>
      <w:r w:rsidRPr="005A4D45">
        <w:rPr>
          <w:b/>
          <w:sz w:val="28"/>
          <w:szCs w:val="28"/>
        </w:rPr>
        <w:t>BÁO CÁO</w:t>
      </w:r>
    </w:p>
    <w:p w:rsidR="005E2452" w:rsidRPr="005A4D45" w:rsidRDefault="005E2452" w:rsidP="00DE0063">
      <w:pPr>
        <w:jc w:val="center"/>
        <w:rPr>
          <w:b/>
          <w:sz w:val="28"/>
          <w:szCs w:val="28"/>
        </w:rPr>
      </w:pPr>
      <w:r w:rsidRPr="005A4D45">
        <w:rPr>
          <w:b/>
          <w:sz w:val="28"/>
          <w:szCs w:val="28"/>
        </w:rPr>
        <w:t xml:space="preserve"> </w:t>
      </w:r>
      <w:r w:rsidR="00FF7563" w:rsidRPr="005A4D45">
        <w:rPr>
          <w:b/>
          <w:sz w:val="28"/>
          <w:szCs w:val="28"/>
        </w:rPr>
        <w:t>C</w:t>
      </w:r>
      <w:r w:rsidR="00750AFF" w:rsidRPr="005A4D45">
        <w:rPr>
          <w:b/>
          <w:sz w:val="28"/>
          <w:szCs w:val="28"/>
        </w:rPr>
        <w:t>ông tác phòng</w:t>
      </w:r>
      <w:r w:rsidR="00BB7C12" w:rsidRPr="005A4D45">
        <w:rPr>
          <w:b/>
          <w:sz w:val="28"/>
          <w:szCs w:val="28"/>
        </w:rPr>
        <w:t xml:space="preserve"> </w:t>
      </w:r>
      <w:r w:rsidR="00750AFF" w:rsidRPr="005A4D45">
        <w:rPr>
          <w:b/>
          <w:sz w:val="28"/>
          <w:szCs w:val="28"/>
        </w:rPr>
        <w:t>chống</w:t>
      </w:r>
      <w:r w:rsidR="002D63C8" w:rsidRPr="005A4D45">
        <w:rPr>
          <w:b/>
          <w:sz w:val="28"/>
          <w:szCs w:val="28"/>
        </w:rPr>
        <w:t xml:space="preserve"> </w:t>
      </w:r>
      <w:r w:rsidR="00750AFF" w:rsidRPr="005A4D45">
        <w:rPr>
          <w:b/>
          <w:sz w:val="28"/>
          <w:szCs w:val="28"/>
        </w:rPr>
        <w:t>dịch C</w:t>
      </w:r>
      <w:r w:rsidRPr="005A4D45">
        <w:rPr>
          <w:b/>
          <w:sz w:val="28"/>
          <w:szCs w:val="28"/>
        </w:rPr>
        <w:t>ovid</w:t>
      </w:r>
      <w:r w:rsidR="00750AFF" w:rsidRPr="005A4D45">
        <w:rPr>
          <w:b/>
          <w:sz w:val="28"/>
          <w:szCs w:val="28"/>
        </w:rPr>
        <w:t>-19</w:t>
      </w:r>
      <w:r w:rsidR="00036669" w:rsidRPr="005A4D45">
        <w:rPr>
          <w:b/>
          <w:sz w:val="28"/>
          <w:szCs w:val="28"/>
        </w:rPr>
        <w:t xml:space="preserve"> trên địa bàn xã</w:t>
      </w:r>
    </w:p>
    <w:p w:rsidR="00FF7563" w:rsidRPr="005A4D45" w:rsidRDefault="008F47C1" w:rsidP="00DE0063">
      <w:pPr>
        <w:jc w:val="center"/>
        <w:rPr>
          <w:b/>
          <w:sz w:val="28"/>
          <w:szCs w:val="28"/>
        </w:rPr>
      </w:pPr>
      <w:r w:rsidRPr="005A4D45">
        <w:rPr>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93.5pt;margin-top:3.9pt;width:83.5pt;height:0;z-index:251661312" o:connectortype="straight"/>
        </w:pict>
      </w:r>
    </w:p>
    <w:p w:rsidR="00CE1F8F" w:rsidRPr="005A4D45" w:rsidRDefault="00CE1F8F" w:rsidP="00D3576F">
      <w:pPr>
        <w:spacing w:before="120" w:after="120"/>
        <w:ind w:firstLine="720"/>
        <w:jc w:val="both"/>
        <w:rPr>
          <w:sz w:val="28"/>
          <w:szCs w:val="28"/>
        </w:rPr>
      </w:pPr>
      <w:r w:rsidRPr="005A4D45">
        <w:rPr>
          <w:sz w:val="28"/>
          <w:szCs w:val="28"/>
        </w:rPr>
        <w:t xml:space="preserve">Thực hiện Công văn số 40/PYT ngày 11 tháng 6 năm 2020 </w:t>
      </w:r>
      <w:r w:rsidR="00FF7563" w:rsidRPr="005A4D45">
        <w:rPr>
          <w:sz w:val="28"/>
          <w:szCs w:val="28"/>
        </w:rPr>
        <w:t xml:space="preserve">của Phòng Y tế </w:t>
      </w:r>
      <w:r w:rsidRPr="005A4D45">
        <w:rPr>
          <w:sz w:val="28"/>
          <w:szCs w:val="28"/>
        </w:rPr>
        <w:t>huyện Quảng Điền về việc</w:t>
      </w:r>
      <w:r w:rsidR="00FF7563" w:rsidRPr="005A4D45">
        <w:rPr>
          <w:sz w:val="28"/>
          <w:szCs w:val="28"/>
        </w:rPr>
        <w:t xml:space="preserve"> </w:t>
      </w:r>
      <w:r w:rsidR="00F418CE" w:rsidRPr="005A4D45">
        <w:rPr>
          <w:sz w:val="28"/>
          <w:szCs w:val="28"/>
        </w:rPr>
        <w:t>b</w:t>
      </w:r>
      <w:r w:rsidR="00FF7563" w:rsidRPr="005A4D45">
        <w:rPr>
          <w:sz w:val="28"/>
          <w:szCs w:val="28"/>
        </w:rPr>
        <w:t>áo cáo công tác phòng chống dịch Covid-19 trên địa bàn</w:t>
      </w:r>
      <w:r w:rsidR="00240E75" w:rsidRPr="005A4D45">
        <w:rPr>
          <w:sz w:val="28"/>
          <w:szCs w:val="28"/>
        </w:rPr>
        <w:t xml:space="preserve">. Ủy ban nhân dân xã Quảng </w:t>
      </w:r>
      <w:proofErr w:type="gramStart"/>
      <w:r w:rsidR="00240E75" w:rsidRPr="005A4D45">
        <w:rPr>
          <w:sz w:val="28"/>
          <w:szCs w:val="28"/>
        </w:rPr>
        <w:t>An</w:t>
      </w:r>
      <w:proofErr w:type="gramEnd"/>
      <w:r w:rsidRPr="005A4D45">
        <w:rPr>
          <w:sz w:val="28"/>
          <w:szCs w:val="28"/>
        </w:rPr>
        <w:t xml:space="preserve"> báo cáo về việc triển khai </w:t>
      </w:r>
      <w:r w:rsidRPr="005A4D45">
        <w:rPr>
          <w:sz w:val="28"/>
          <w:szCs w:val="28"/>
          <w:lang w:val="vi-VN"/>
        </w:rPr>
        <w:t xml:space="preserve">thực hiện </w:t>
      </w:r>
      <w:r w:rsidR="00F418CE" w:rsidRPr="005A4D45">
        <w:rPr>
          <w:sz w:val="28"/>
          <w:szCs w:val="28"/>
        </w:rPr>
        <w:t>Công tác phòng</w:t>
      </w:r>
      <w:r w:rsidR="006B76C0" w:rsidRPr="005A4D45">
        <w:rPr>
          <w:sz w:val="28"/>
          <w:szCs w:val="28"/>
        </w:rPr>
        <w:t xml:space="preserve"> </w:t>
      </w:r>
      <w:r w:rsidR="00F418CE" w:rsidRPr="005A4D45">
        <w:rPr>
          <w:sz w:val="28"/>
          <w:szCs w:val="28"/>
        </w:rPr>
        <w:t xml:space="preserve">chống dịch </w:t>
      </w:r>
      <w:r w:rsidR="006B76C0" w:rsidRPr="005A4D45">
        <w:rPr>
          <w:sz w:val="28"/>
          <w:szCs w:val="28"/>
        </w:rPr>
        <w:t xml:space="preserve">bệnh </w:t>
      </w:r>
      <w:r w:rsidR="00F418CE" w:rsidRPr="005A4D45">
        <w:rPr>
          <w:sz w:val="28"/>
          <w:szCs w:val="28"/>
        </w:rPr>
        <w:t xml:space="preserve">Covid-19 trên địa bàn xã </w:t>
      </w:r>
      <w:r w:rsidRPr="005A4D45">
        <w:rPr>
          <w:sz w:val="28"/>
          <w:szCs w:val="28"/>
        </w:rPr>
        <w:t>như sau:</w:t>
      </w:r>
    </w:p>
    <w:p w:rsidR="00D305DE" w:rsidRPr="005A4D45" w:rsidRDefault="00D305DE" w:rsidP="00D3576F">
      <w:pPr>
        <w:spacing w:before="120" w:after="120"/>
        <w:ind w:firstLine="601"/>
        <w:jc w:val="both"/>
        <w:rPr>
          <w:b/>
          <w:sz w:val="28"/>
          <w:szCs w:val="28"/>
        </w:rPr>
      </w:pPr>
      <w:r w:rsidRPr="005A4D45">
        <w:rPr>
          <w:b/>
          <w:sz w:val="28"/>
          <w:szCs w:val="28"/>
        </w:rPr>
        <w:t>1. Công tác chỉ đạo, tổ chức triển khai các hoạt động, công tác tuyên truyền phòng chống dịch Covid-19.</w:t>
      </w:r>
    </w:p>
    <w:p w:rsidR="00CE1F8F" w:rsidRPr="005A4D45" w:rsidRDefault="00CE1F8F" w:rsidP="00D3576F">
      <w:pPr>
        <w:spacing w:before="120" w:after="120"/>
        <w:jc w:val="both"/>
        <w:rPr>
          <w:b/>
          <w:sz w:val="28"/>
          <w:szCs w:val="28"/>
        </w:rPr>
      </w:pPr>
      <w:r w:rsidRPr="005A4D45">
        <w:rPr>
          <w:b/>
          <w:sz w:val="28"/>
          <w:szCs w:val="28"/>
        </w:rPr>
        <w:tab/>
      </w:r>
      <w:r w:rsidR="00D305DE" w:rsidRPr="005A4D45">
        <w:rPr>
          <w:b/>
          <w:sz w:val="28"/>
          <w:szCs w:val="28"/>
        </w:rPr>
        <w:t xml:space="preserve">a. </w:t>
      </w:r>
      <w:r w:rsidR="0001208B" w:rsidRPr="005A4D45">
        <w:rPr>
          <w:b/>
          <w:sz w:val="28"/>
          <w:szCs w:val="28"/>
        </w:rPr>
        <w:t>Công tác</w:t>
      </w:r>
      <w:r w:rsidR="00A666CE" w:rsidRPr="005A4D45">
        <w:rPr>
          <w:b/>
          <w:sz w:val="28"/>
          <w:szCs w:val="28"/>
        </w:rPr>
        <w:t xml:space="preserve"> chỉ đạo</w:t>
      </w:r>
      <w:r w:rsidR="00D305DE" w:rsidRPr="005A4D45">
        <w:rPr>
          <w:b/>
          <w:sz w:val="28"/>
          <w:szCs w:val="28"/>
        </w:rPr>
        <w:t xml:space="preserve"> </w:t>
      </w:r>
      <w:r w:rsidR="0001208B" w:rsidRPr="005A4D45">
        <w:rPr>
          <w:b/>
          <w:sz w:val="28"/>
          <w:szCs w:val="28"/>
        </w:rPr>
        <w:t>tổ chức thực hiện</w:t>
      </w:r>
      <w:r w:rsidR="006939D0" w:rsidRPr="005A4D45">
        <w:rPr>
          <w:b/>
          <w:sz w:val="28"/>
          <w:szCs w:val="28"/>
        </w:rPr>
        <w:t xml:space="preserve"> </w:t>
      </w:r>
    </w:p>
    <w:p w:rsidR="00B76A51" w:rsidRPr="005A4D45" w:rsidRDefault="00413B14" w:rsidP="00D3576F">
      <w:pPr>
        <w:spacing w:before="120" w:after="120"/>
        <w:ind w:firstLine="720"/>
        <w:jc w:val="both"/>
        <w:rPr>
          <w:spacing w:val="-4"/>
          <w:sz w:val="28"/>
          <w:szCs w:val="28"/>
          <w:lang w:val="de-DE"/>
        </w:rPr>
      </w:pPr>
      <w:r w:rsidRPr="005A4D45">
        <w:rPr>
          <w:spacing w:val="4"/>
          <w:sz w:val="28"/>
          <w:szCs w:val="28"/>
          <w:lang w:val="de-DE"/>
        </w:rPr>
        <w:t>Đ</w:t>
      </w:r>
      <w:r w:rsidRPr="005A4D45">
        <w:rPr>
          <w:sz w:val="28"/>
          <w:szCs w:val="28"/>
          <w:lang w:val="de-DE"/>
        </w:rPr>
        <w:t>ã ban hành các văn bản chỉ đạo và hướng dẫn thực hiện</w:t>
      </w:r>
      <w:r w:rsidR="00690F08" w:rsidRPr="005A4D45">
        <w:rPr>
          <w:sz w:val="28"/>
          <w:szCs w:val="28"/>
          <w:lang w:val="de-DE"/>
        </w:rPr>
        <w:t xml:space="preserve"> </w:t>
      </w:r>
      <w:r w:rsidR="004D5A92" w:rsidRPr="005A4D45">
        <w:rPr>
          <w:sz w:val="28"/>
          <w:szCs w:val="28"/>
          <w:lang w:val="de-DE"/>
        </w:rPr>
        <w:t>Q</w:t>
      </w:r>
      <w:r w:rsidR="00493C46" w:rsidRPr="005A4D45">
        <w:rPr>
          <w:spacing w:val="-4"/>
          <w:sz w:val="28"/>
          <w:szCs w:val="28"/>
          <w:lang w:val="de-DE"/>
        </w:rPr>
        <w:t>uyết định số 35/QĐ-UBND ngày 06</w:t>
      </w:r>
      <w:r w:rsidR="004D5A92" w:rsidRPr="005A4D45">
        <w:rPr>
          <w:spacing w:val="-4"/>
          <w:sz w:val="28"/>
          <w:szCs w:val="28"/>
          <w:lang w:val="de-DE"/>
        </w:rPr>
        <w:t xml:space="preserve"> tháng 02 năm 2020 của UBND xã về </w:t>
      </w:r>
      <w:r w:rsidR="00621CB5" w:rsidRPr="005A4D45">
        <w:rPr>
          <w:spacing w:val="-4"/>
          <w:sz w:val="28"/>
          <w:szCs w:val="28"/>
          <w:lang w:val="de-DE"/>
        </w:rPr>
        <w:t>thành lập Ban chỉ đạo phòng, chống dị</w:t>
      </w:r>
      <w:r w:rsidR="006939D0" w:rsidRPr="005A4D45">
        <w:rPr>
          <w:spacing w:val="-4"/>
          <w:sz w:val="28"/>
          <w:szCs w:val="28"/>
          <w:lang w:val="de-DE"/>
        </w:rPr>
        <w:t>ch bệnh viêm đường hô hấp cấp (</w:t>
      </w:r>
      <w:r w:rsidR="00621CB5" w:rsidRPr="005A4D45">
        <w:rPr>
          <w:spacing w:val="-4"/>
          <w:sz w:val="28"/>
          <w:szCs w:val="28"/>
          <w:lang w:val="de-DE"/>
        </w:rPr>
        <w:t>Corona)</w:t>
      </w:r>
      <w:r w:rsidR="004D5A92" w:rsidRPr="005A4D45">
        <w:rPr>
          <w:shadow/>
          <w:sz w:val="28"/>
          <w:szCs w:val="28"/>
        </w:rPr>
        <w:t>;</w:t>
      </w:r>
      <w:r w:rsidR="004D5A92" w:rsidRPr="005A4D45">
        <w:rPr>
          <w:sz w:val="28"/>
          <w:szCs w:val="28"/>
          <w:lang w:val="de-DE"/>
        </w:rPr>
        <w:t xml:space="preserve"> </w:t>
      </w:r>
      <w:r w:rsidR="00B76A51" w:rsidRPr="005A4D45">
        <w:rPr>
          <w:sz w:val="28"/>
          <w:szCs w:val="28"/>
        </w:rPr>
        <w:t>Kế hoạch số 39/KH-UBND ngày 07 tháng 02 năm 2020 về kế hoạch chủ động phòng chống dịch bệnh viên phổi cấp do chủng mới của Vi rút Corona</w:t>
      </w:r>
      <w:r w:rsidR="00B76A51" w:rsidRPr="005A4D45">
        <w:rPr>
          <w:spacing w:val="-4"/>
          <w:sz w:val="28"/>
          <w:szCs w:val="28"/>
          <w:lang w:val="de-DE"/>
        </w:rPr>
        <w:t>;</w:t>
      </w:r>
      <w:r w:rsidR="00B76A51" w:rsidRPr="005A4D45">
        <w:rPr>
          <w:sz w:val="28"/>
          <w:szCs w:val="28"/>
        </w:rPr>
        <w:t xml:space="preserve"> Phân công nhiệm vụ các thành viên ban chỉ đạo phòng chống dịch bệnh viên phổi cấp Corona</w:t>
      </w:r>
      <w:r w:rsidR="00B76A51" w:rsidRPr="005A4D45">
        <w:rPr>
          <w:spacing w:val="-4"/>
          <w:sz w:val="28"/>
          <w:szCs w:val="28"/>
          <w:lang w:val="de-DE"/>
        </w:rPr>
        <w:t xml:space="preserve">. </w:t>
      </w:r>
    </w:p>
    <w:p w:rsidR="00B76A51" w:rsidRPr="005A4D45" w:rsidRDefault="00B76A51" w:rsidP="00D3576F">
      <w:pPr>
        <w:spacing w:before="120" w:after="120"/>
        <w:ind w:firstLine="720"/>
        <w:jc w:val="both"/>
        <w:rPr>
          <w:shadow/>
          <w:sz w:val="28"/>
          <w:szCs w:val="28"/>
          <w:lang w:val="de-DE"/>
        </w:rPr>
      </w:pPr>
      <w:r w:rsidRPr="005A4D45">
        <w:rPr>
          <w:sz w:val="28"/>
          <w:szCs w:val="28"/>
          <w:lang w:val="de-DE"/>
        </w:rPr>
        <w:t xml:space="preserve"> </w:t>
      </w:r>
      <w:r w:rsidR="00ED0F1C" w:rsidRPr="005A4D45">
        <w:rPr>
          <w:sz w:val="28"/>
          <w:szCs w:val="28"/>
          <w:lang w:val="de-DE"/>
        </w:rPr>
        <w:t>Thông báo số 114/TB-UBND ngày 20 tháng 3 năm 2020 về việc phòng chống dịch bệnh Covid-19 trong tổ chức tiệc cưới, tiệc mừng, ma chay và công tác đăng kí khai báo về tại địa phương; Ban hành công văn số 125/UBND ngày 30 tháng 3 năm 2020 về việc tiếp tục đẩy mạnh công tác phòng, chống dịch Covid-19; Ban hành công văn số 126/UBND ngày 31 tháng 3 năm 2020 về việc tiếp quyết liệt thực hiện đợt cao đi</w:t>
      </w:r>
      <w:r w:rsidR="00DC68E4" w:rsidRPr="005A4D45">
        <w:rPr>
          <w:sz w:val="28"/>
          <w:szCs w:val="28"/>
          <w:lang w:val="de-DE"/>
        </w:rPr>
        <w:t xml:space="preserve">ểm phòng, chống dịch Covid-19; </w:t>
      </w:r>
      <w:r w:rsidR="00690F08" w:rsidRPr="005A4D45">
        <w:rPr>
          <w:sz w:val="28"/>
          <w:szCs w:val="28"/>
          <w:lang w:val="de-DE"/>
        </w:rPr>
        <w:t>Q</w:t>
      </w:r>
      <w:r w:rsidR="00413B14" w:rsidRPr="005A4D45">
        <w:rPr>
          <w:spacing w:val="-4"/>
          <w:sz w:val="28"/>
          <w:szCs w:val="28"/>
          <w:lang w:val="de-DE"/>
        </w:rPr>
        <w:t xml:space="preserve">uyết </w:t>
      </w:r>
      <w:r w:rsidR="000953F2" w:rsidRPr="005A4D45">
        <w:rPr>
          <w:spacing w:val="-4"/>
          <w:sz w:val="28"/>
          <w:szCs w:val="28"/>
          <w:lang w:val="de-DE"/>
        </w:rPr>
        <w:t>định số 191</w:t>
      </w:r>
      <w:r w:rsidR="00690F08" w:rsidRPr="005A4D45">
        <w:rPr>
          <w:spacing w:val="-4"/>
          <w:sz w:val="28"/>
          <w:szCs w:val="28"/>
          <w:lang w:val="de-DE"/>
        </w:rPr>
        <w:t>/</w:t>
      </w:r>
      <w:r w:rsidR="00413B14" w:rsidRPr="005A4D45">
        <w:rPr>
          <w:spacing w:val="-4"/>
          <w:sz w:val="28"/>
          <w:szCs w:val="28"/>
          <w:lang w:val="de-DE"/>
        </w:rPr>
        <w:t>Q</w:t>
      </w:r>
      <w:r w:rsidR="001C262E" w:rsidRPr="005A4D45">
        <w:rPr>
          <w:spacing w:val="-4"/>
          <w:sz w:val="28"/>
          <w:szCs w:val="28"/>
          <w:lang w:val="de-DE"/>
        </w:rPr>
        <w:t>Đ-UBND ngày 27 tháng 4</w:t>
      </w:r>
      <w:r w:rsidR="00690F08" w:rsidRPr="005A4D45">
        <w:rPr>
          <w:spacing w:val="-4"/>
          <w:sz w:val="28"/>
          <w:szCs w:val="28"/>
          <w:lang w:val="de-DE"/>
        </w:rPr>
        <w:t xml:space="preserve"> năm 2020 của UB</w:t>
      </w:r>
      <w:r w:rsidR="00413B14" w:rsidRPr="005A4D45">
        <w:rPr>
          <w:spacing w:val="-4"/>
          <w:sz w:val="28"/>
          <w:szCs w:val="28"/>
          <w:lang w:val="de-DE"/>
        </w:rPr>
        <w:t>ND xã về</w:t>
      </w:r>
      <w:r w:rsidR="00A2057A" w:rsidRPr="005A4D45">
        <w:rPr>
          <w:spacing w:val="-4"/>
          <w:sz w:val="28"/>
          <w:szCs w:val="28"/>
          <w:lang w:val="de-DE"/>
        </w:rPr>
        <w:t xml:space="preserve"> thành lập Ban chỉ đạo giải quyết chi trả hỗ trợ cho đối tượng bị ảnh </w:t>
      </w:r>
      <w:r w:rsidR="00493C46" w:rsidRPr="005A4D45">
        <w:rPr>
          <w:spacing w:val="-4"/>
          <w:sz w:val="28"/>
          <w:szCs w:val="28"/>
          <w:lang w:val="de-DE"/>
        </w:rPr>
        <w:t>hưởng dịch Covid-19 xã Quảng An</w:t>
      </w:r>
      <w:r w:rsidR="004B473C" w:rsidRPr="005A4D45">
        <w:rPr>
          <w:shadow/>
          <w:sz w:val="28"/>
          <w:szCs w:val="28"/>
          <w:lang w:val="de-DE"/>
        </w:rPr>
        <w:t>;</w:t>
      </w:r>
      <w:r w:rsidR="00690F08" w:rsidRPr="005A4D45">
        <w:rPr>
          <w:shadow/>
          <w:sz w:val="28"/>
          <w:szCs w:val="28"/>
          <w:lang w:val="de-DE"/>
        </w:rPr>
        <w:t xml:space="preserve"> </w:t>
      </w:r>
      <w:r w:rsidRPr="005A4D45">
        <w:rPr>
          <w:shadow/>
          <w:sz w:val="28"/>
          <w:szCs w:val="28"/>
          <w:lang w:val="de-DE"/>
        </w:rPr>
        <w:t>Kế hoạch 206/KH-UBND ngày 18 tháng 5 năm 2020 Triển khai thực hiện các chính sách hỗ trợ người dân gặp khó khăn do đại dịch Covid-19.</w:t>
      </w:r>
    </w:p>
    <w:p w:rsidR="00E529A0" w:rsidRPr="005A4D45" w:rsidRDefault="00E529A0" w:rsidP="00D3576F">
      <w:pPr>
        <w:spacing w:before="120" w:after="120"/>
        <w:ind w:firstLine="720"/>
        <w:jc w:val="both"/>
        <w:rPr>
          <w:spacing w:val="-4"/>
          <w:sz w:val="28"/>
          <w:szCs w:val="28"/>
          <w:lang w:val="de-DE"/>
        </w:rPr>
      </w:pPr>
      <w:r w:rsidRPr="005A4D45">
        <w:rPr>
          <w:sz w:val="28"/>
          <w:szCs w:val="28"/>
          <w:lang w:val="af-ZA"/>
        </w:rPr>
        <w:t>Chỉ đạo triển khai thực hiện Chỉ thị số 16/CT-TTg ngày 31/3/2020 của Thủ tướng Chính phủ về thực hiện các biện pháp cấp bách phòng, chống dịch</w:t>
      </w:r>
      <w:r w:rsidR="009D4CE7" w:rsidRPr="005A4D45">
        <w:rPr>
          <w:sz w:val="28"/>
          <w:szCs w:val="28"/>
          <w:lang w:val="af-ZA"/>
        </w:rPr>
        <w:t xml:space="preserve"> </w:t>
      </w:r>
      <w:r w:rsidRPr="005A4D45">
        <w:rPr>
          <w:sz w:val="28"/>
          <w:szCs w:val="28"/>
          <w:lang w:val="af-ZA"/>
        </w:rPr>
        <w:t>Covid-19. Tổ chức thực hiện kịp thời các giải pháp theo sự chỉ đạo của Chính phủ, Bộ Y tế, UBND tỉnh và UBND huyện</w:t>
      </w:r>
      <w:r w:rsidR="001D4618" w:rsidRPr="005A4D45">
        <w:rPr>
          <w:sz w:val="28"/>
          <w:szCs w:val="28"/>
          <w:lang w:val="af-ZA"/>
        </w:rPr>
        <w:t>.</w:t>
      </w:r>
    </w:p>
    <w:p w:rsidR="00A225B3" w:rsidRPr="005A4D45" w:rsidRDefault="00E519A5" w:rsidP="00D3576F">
      <w:pPr>
        <w:spacing w:before="120" w:after="120"/>
        <w:ind w:firstLine="720"/>
        <w:jc w:val="both"/>
        <w:rPr>
          <w:b/>
          <w:sz w:val="28"/>
          <w:szCs w:val="28"/>
          <w:lang w:val="es-ES_tradnl"/>
        </w:rPr>
      </w:pPr>
      <w:r w:rsidRPr="005A4D45">
        <w:rPr>
          <w:b/>
          <w:sz w:val="28"/>
          <w:szCs w:val="28"/>
          <w:lang w:val="es-ES_tradnl"/>
        </w:rPr>
        <w:t>b</w:t>
      </w:r>
      <w:r w:rsidR="00A225B3" w:rsidRPr="005A4D45">
        <w:rPr>
          <w:b/>
          <w:sz w:val="28"/>
          <w:szCs w:val="28"/>
          <w:lang w:val="es-ES_tradnl"/>
        </w:rPr>
        <w:t>. Công tác tuyên truyền</w:t>
      </w:r>
    </w:p>
    <w:p w:rsidR="00413B14" w:rsidRPr="005A4D45" w:rsidRDefault="00A225B3" w:rsidP="00D3576F">
      <w:pPr>
        <w:pStyle w:val="ListParagraph"/>
        <w:spacing w:before="120" w:after="120"/>
        <w:ind w:left="0"/>
        <w:jc w:val="both"/>
        <w:rPr>
          <w:spacing w:val="-4"/>
          <w:sz w:val="28"/>
          <w:szCs w:val="28"/>
          <w:lang w:val="de-DE"/>
        </w:rPr>
      </w:pPr>
      <w:r w:rsidRPr="005A4D45">
        <w:rPr>
          <w:i/>
          <w:sz w:val="28"/>
          <w:szCs w:val="28"/>
          <w:lang w:val="es-ES_tradnl"/>
        </w:rPr>
        <w:t xml:space="preserve"> </w:t>
      </w:r>
      <w:r w:rsidRPr="005A4D45">
        <w:rPr>
          <w:i/>
          <w:sz w:val="28"/>
          <w:szCs w:val="28"/>
          <w:lang w:val="es-ES_tradnl"/>
        </w:rPr>
        <w:tab/>
      </w:r>
      <w:r w:rsidRPr="005A4D45">
        <w:rPr>
          <w:sz w:val="28"/>
          <w:szCs w:val="28"/>
          <w:lang w:val="de-DE"/>
        </w:rPr>
        <w:t xml:space="preserve">Tăng cường thông tin, tuyên truyền về dịch bệnh, các biện pháp phòng, chống dịch bệnh để người dân chủ động phòng, chống dịch, không hoang mang, lo lắng và phối hợp với các cơ quan chức năng phòng chống dịch hiệu quả. Tuyên </w:t>
      </w:r>
      <w:r w:rsidRPr="005A4D45">
        <w:rPr>
          <w:sz w:val="28"/>
          <w:szCs w:val="28"/>
          <w:lang w:val="de-DE"/>
        </w:rPr>
        <w:lastRenderedPageBreak/>
        <w:t xml:space="preserve">truyền, vận động, hướng dẫn các gia đình tổ chức lễ cưới, tiệc cưới, tiệc mừng, ma chay phải thực hiện nghiêm và đầy đủ các biện pháp phòng, chống dịch Covid-19. Đối với tiệc cưới, tiệc mừng vận động các gia đình tổ chức trong phạm vi gia đình phù hợp nghi lễ truyền thống, hạn chế đông người. Đối với đám tang không để dài ngày. </w:t>
      </w:r>
    </w:p>
    <w:p w:rsidR="00D86984" w:rsidRPr="005A4D45" w:rsidRDefault="00763F46" w:rsidP="00763F46">
      <w:pPr>
        <w:spacing w:before="120" w:after="120"/>
        <w:ind w:firstLine="720"/>
        <w:jc w:val="both"/>
        <w:rPr>
          <w:sz w:val="28"/>
          <w:szCs w:val="28"/>
          <w:lang w:val="pt-BR"/>
        </w:rPr>
      </w:pPr>
      <w:r w:rsidRPr="005A4D45">
        <w:rPr>
          <w:sz w:val="28"/>
          <w:szCs w:val="28"/>
          <w:lang w:val="pt-BR"/>
        </w:rPr>
        <w:t xml:space="preserve">Thực hiện Chỉ thị số 15 và 16 của Thủ tướng Chính phủ về phòng, chống dịch bệnh Covid-19; Uỷ ban nhân dân xã đã chỉ đạo các bộ phận liên quan </w:t>
      </w:r>
      <w:r w:rsidRPr="005A4D45">
        <w:rPr>
          <w:spacing w:val="-4"/>
          <w:sz w:val="28"/>
          <w:szCs w:val="28"/>
          <w:lang w:val="pt-BR"/>
        </w:rPr>
        <w:t>t</w:t>
      </w:r>
      <w:r w:rsidR="00A225B3" w:rsidRPr="005A4D45">
        <w:rPr>
          <w:spacing w:val="-4"/>
          <w:sz w:val="28"/>
          <w:szCs w:val="28"/>
          <w:lang w:val="pt-BR"/>
        </w:rPr>
        <w:t xml:space="preserve">uyên truyền trên các phương tiện thông tin đại chúng như </w:t>
      </w:r>
      <w:r w:rsidR="00E408B2" w:rsidRPr="005A4D45">
        <w:rPr>
          <w:spacing w:val="-4"/>
          <w:sz w:val="28"/>
          <w:szCs w:val="28"/>
          <w:lang w:val="pt-BR"/>
        </w:rPr>
        <w:t xml:space="preserve">trang thông tin điện tử của xã, tuyên truyền lưu động và trên </w:t>
      </w:r>
      <w:r w:rsidR="00A225B3" w:rsidRPr="005A4D45">
        <w:rPr>
          <w:spacing w:val="-4"/>
          <w:sz w:val="28"/>
          <w:szCs w:val="28"/>
          <w:lang w:val="pt-BR"/>
        </w:rPr>
        <w:t>đài truyền thanh, pano, áp phích, khẩu hiệu. Nội dung tuyên truyền</w:t>
      </w:r>
      <w:r w:rsidR="00A225B3" w:rsidRPr="005A4D45">
        <w:rPr>
          <w:sz w:val="28"/>
          <w:szCs w:val="28"/>
          <w:lang w:val="pt-BR"/>
        </w:rPr>
        <w:t xml:space="preserve"> tập trung quán triệt sâu rộng chủ trương, chính sách của Đảng và Nhà nước</w:t>
      </w:r>
      <w:r w:rsidR="009C228C" w:rsidRPr="005A4D45">
        <w:rPr>
          <w:sz w:val="28"/>
          <w:szCs w:val="28"/>
          <w:lang w:val="pt-BR"/>
        </w:rPr>
        <w:t xml:space="preserve"> về phòng chống dịch</w:t>
      </w:r>
      <w:r w:rsidRPr="005A4D45">
        <w:rPr>
          <w:sz w:val="28"/>
          <w:szCs w:val="28"/>
          <w:lang w:val="pt-BR"/>
        </w:rPr>
        <w:t xml:space="preserve">; </w:t>
      </w:r>
      <w:r w:rsidR="00590C8B" w:rsidRPr="005A4D45">
        <w:rPr>
          <w:sz w:val="28"/>
          <w:szCs w:val="28"/>
          <w:lang w:val="af-ZA"/>
        </w:rPr>
        <w:t>Đẩy mạnh công tác tuyên truyền đến nhân dân về c</w:t>
      </w:r>
      <w:r w:rsidR="003E41FB" w:rsidRPr="005A4D45">
        <w:rPr>
          <w:sz w:val="28"/>
          <w:szCs w:val="28"/>
          <w:lang w:val="af-ZA"/>
        </w:rPr>
        <w:t>ác biện pháp phòng chống dịch; T</w:t>
      </w:r>
      <w:r w:rsidR="00590C8B" w:rsidRPr="005A4D45">
        <w:rPr>
          <w:sz w:val="28"/>
          <w:szCs w:val="28"/>
          <w:lang w:val="af-ZA"/>
        </w:rPr>
        <w:t xml:space="preserve">ình hình dịch bệnh để người dân biết và thực hiện, nhất là việc đeo khẩu trang tại khu vực công cộng, </w:t>
      </w:r>
      <w:r w:rsidR="00181C36" w:rsidRPr="005A4D45">
        <w:rPr>
          <w:sz w:val="28"/>
          <w:szCs w:val="28"/>
          <w:lang w:val="af-ZA"/>
        </w:rPr>
        <w:t xml:space="preserve">không tập trung </w:t>
      </w:r>
      <w:r w:rsidR="00590C8B" w:rsidRPr="005A4D45">
        <w:rPr>
          <w:sz w:val="28"/>
          <w:szCs w:val="28"/>
          <w:lang w:val="af-ZA"/>
        </w:rPr>
        <w:t xml:space="preserve">đông người. Huy động sự vào cuộc của các </w:t>
      </w:r>
      <w:r w:rsidR="00447D0C" w:rsidRPr="005A4D45">
        <w:rPr>
          <w:sz w:val="28"/>
          <w:szCs w:val="28"/>
          <w:lang w:val="af-ZA"/>
        </w:rPr>
        <w:t xml:space="preserve">cấp </w:t>
      </w:r>
      <w:r w:rsidR="00A4252D" w:rsidRPr="005A4D45">
        <w:rPr>
          <w:sz w:val="28"/>
          <w:szCs w:val="28"/>
          <w:lang w:val="af-ZA"/>
        </w:rPr>
        <w:t>c</w:t>
      </w:r>
      <w:r w:rsidR="00590C8B" w:rsidRPr="005A4D45">
        <w:rPr>
          <w:sz w:val="28"/>
          <w:szCs w:val="28"/>
          <w:lang w:val="af-ZA"/>
        </w:rPr>
        <w:t>ác ngành, nhân dân trong việc rà soát, theo dõi, quản lý công dân đến lưu trú trên</w:t>
      </w:r>
      <w:r w:rsidR="00D86984" w:rsidRPr="005A4D45">
        <w:rPr>
          <w:sz w:val="28"/>
          <w:szCs w:val="28"/>
          <w:lang w:val="af-ZA"/>
        </w:rPr>
        <w:t xml:space="preserve"> địa bàn, đặc biệt là công dân đến từ vùng d</w:t>
      </w:r>
      <w:r w:rsidR="003E41FB" w:rsidRPr="005A4D45">
        <w:rPr>
          <w:sz w:val="28"/>
          <w:szCs w:val="28"/>
          <w:lang w:val="af-ZA"/>
        </w:rPr>
        <w:t>ịch, công dân ở nước ngoài về; T</w:t>
      </w:r>
      <w:r w:rsidR="00D86984" w:rsidRPr="005A4D45">
        <w:rPr>
          <w:sz w:val="28"/>
          <w:szCs w:val="28"/>
          <w:lang w:val="af-ZA"/>
        </w:rPr>
        <w:t>ổ chức việc cách ly, theo dõi y tế theo quy định.</w:t>
      </w:r>
    </w:p>
    <w:p w:rsidR="00D86984" w:rsidRPr="005A4D45" w:rsidRDefault="00D86984" w:rsidP="00D86984">
      <w:pPr>
        <w:spacing w:before="120" w:after="120"/>
        <w:ind w:firstLine="601"/>
        <w:jc w:val="both"/>
        <w:rPr>
          <w:b/>
          <w:sz w:val="28"/>
          <w:szCs w:val="28"/>
          <w:lang w:val="af-ZA"/>
        </w:rPr>
      </w:pPr>
      <w:r w:rsidRPr="005A4D45">
        <w:rPr>
          <w:b/>
          <w:sz w:val="28"/>
          <w:szCs w:val="28"/>
          <w:lang w:val="af-ZA"/>
        </w:rPr>
        <w:t>2. Công tác chuẩn bị, trang sắm và sử dụng cơ sở vật chất, trang thiết bị, hóa chất Chloramin B, khẩu trang, dụng cụ đo thân nhiệt.</w:t>
      </w:r>
    </w:p>
    <w:p w:rsidR="00D86984" w:rsidRPr="005A4D45" w:rsidRDefault="00D86984" w:rsidP="00D86984">
      <w:pPr>
        <w:spacing w:before="120" w:after="120"/>
        <w:ind w:firstLine="601"/>
        <w:jc w:val="both"/>
        <w:rPr>
          <w:sz w:val="28"/>
          <w:szCs w:val="28"/>
          <w:lang w:val="af-ZA"/>
        </w:rPr>
      </w:pPr>
      <w:r w:rsidRPr="005A4D45">
        <w:rPr>
          <w:sz w:val="28"/>
          <w:szCs w:val="28"/>
          <w:lang w:val="af-ZA"/>
        </w:rPr>
        <w:t xml:space="preserve">Luôn sẵn sàng cơ sở vật chất, các phương tiện bảo hộ cũng như làm tốt công tác xử lý môi trường, thu gon rác thải y tế, rác thải sinh hoạt... Tăng cường đo thân nhiệt để thực hiện công tác phát hiện nhanh các dấu hiệu dịch bệnh Covid-19. </w:t>
      </w:r>
    </w:p>
    <w:p w:rsidR="00D86984" w:rsidRPr="005A4D45" w:rsidRDefault="00D86984" w:rsidP="00D86984">
      <w:pPr>
        <w:spacing w:before="120" w:after="120"/>
        <w:ind w:firstLine="601"/>
        <w:jc w:val="both"/>
        <w:rPr>
          <w:sz w:val="28"/>
          <w:szCs w:val="28"/>
          <w:lang w:val="af-ZA"/>
        </w:rPr>
      </w:pPr>
      <w:r w:rsidRPr="005A4D45">
        <w:rPr>
          <w:sz w:val="28"/>
          <w:szCs w:val="28"/>
          <w:lang w:val="af-ZA"/>
        </w:rPr>
        <w:t>Đã tổ chức</w:t>
      </w:r>
      <w:r w:rsidR="00E312A0" w:rsidRPr="005A4D45">
        <w:rPr>
          <w:sz w:val="28"/>
          <w:szCs w:val="28"/>
          <w:lang w:val="af-ZA"/>
        </w:rPr>
        <w:t xml:space="preserve"> phát 400</w:t>
      </w:r>
      <w:r w:rsidRPr="005A4D45">
        <w:rPr>
          <w:sz w:val="28"/>
          <w:szCs w:val="28"/>
          <w:lang w:val="af-ZA"/>
        </w:rPr>
        <w:t>0 khẩu trang miễn phí cho Nhân d</w:t>
      </w:r>
      <w:r w:rsidR="00767AB2" w:rsidRPr="005A4D45">
        <w:rPr>
          <w:sz w:val="28"/>
          <w:szCs w:val="28"/>
          <w:lang w:val="af-ZA"/>
        </w:rPr>
        <w:t>ân tại các chợ trên địa bàn xã, đã phối hợp với Phòng Kinh tế - Hạ tầng mua 1.500 chiếc khẩu trang giao cho các đại lý trên địa bàn xã bán theo giá của Công ty Dệt may Huế.</w:t>
      </w:r>
      <w:r w:rsidR="007A5214" w:rsidRPr="005A4D45">
        <w:rPr>
          <w:sz w:val="28"/>
          <w:szCs w:val="28"/>
          <w:lang w:val="af-ZA"/>
        </w:rPr>
        <w:t xml:space="preserve"> Sử dụng máy đo thân nhiệt để giám sát các trường hợp đi về từ vùng dịch</w:t>
      </w:r>
      <w:r w:rsidR="00763F46" w:rsidRPr="005A4D45">
        <w:rPr>
          <w:sz w:val="28"/>
          <w:szCs w:val="28"/>
          <w:lang w:val="af-ZA"/>
        </w:rPr>
        <w:t xml:space="preserve"> , các trường hợp nghi ngờ dịch tể ngoài ra sử dụng m</w:t>
      </w:r>
      <w:r w:rsidRPr="005A4D45">
        <w:rPr>
          <w:sz w:val="28"/>
          <w:szCs w:val="28"/>
          <w:lang w:val="af-ZA"/>
        </w:rPr>
        <w:t>áy đo thân nhiệt tại các cơ quan, trường học</w:t>
      </w:r>
      <w:r w:rsidR="00767AB2" w:rsidRPr="005A4D45">
        <w:rPr>
          <w:sz w:val="28"/>
          <w:szCs w:val="28"/>
          <w:lang w:val="af-ZA"/>
        </w:rPr>
        <w:t xml:space="preserve"> có dấu hiệu nghi ngờ dịch tể</w:t>
      </w:r>
      <w:r w:rsidRPr="005A4D45">
        <w:rPr>
          <w:sz w:val="28"/>
          <w:szCs w:val="28"/>
          <w:lang w:val="af-ZA"/>
        </w:rPr>
        <w:t>; Bên c</w:t>
      </w:r>
      <w:r w:rsidR="00653D0E" w:rsidRPr="005A4D45">
        <w:rPr>
          <w:sz w:val="28"/>
          <w:szCs w:val="28"/>
          <w:lang w:val="af-ZA"/>
        </w:rPr>
        <w:t>ạch đó Ủy ban nhân dân xã được cấp 22,5</w:t>
      </w:r>
      <w:r w:rsidRPr="005A4D45">
        <w:rPr>
          <w:sz w:val="28"/>
          <w:szCs w:val="28"/>
          <w:lang w:val="af-ZA"/>
        </w:rPr>
        <w:t xml:space="preserve"> kg Chloramin B.</w:t>
      </w:r>
    </w:p>
    <w:p w:rsidR="00D86984" w:rsidRPr="005A4D45" w:rsidRDefault="00D86984" w:rsidP="00D86984">
      <w:pPr>
        <w:spacing w:before="120" w:after="120"/>
        <w:ind w:firstLine="601"/>
        <w:jc w:val="both"/>
        <w:rPr>
          <w:b/>
          <w:sz w:val="28"/>
          <w:szCs w:val="28"/>
          <w:lang w:val="af-ZA"/>
        </w:rPr>
      </w:pPr>
      <w:r w:rsidRPr="005A4D45">
        <w:rPr>
          <w:b/>
          <w:sz w:val="28"/>
          <w:szCs w:val="28"/>
          <w:lang w:val="af-ZA"/>
        </w:rPr>
        <w:t>3. Công tác giám sát, rà soát nắm bắt tình hình người về từ hoặc đi qua vùng dịch, người có tiếp xúc gần với bệnh nhân Covid-19, số lượng tổ chức cách ly tại gia đình; số lượng người cách ly tập trung tại các khu cách ly tập trung của tỉnh đưa về và tiếp tục cách ly tại hộ gia đình.</w:t>
      </w:r>
    </w:p>
    <w:p w:rsidR="00D86984" w:rsidRPr="005A4D45" w:rsidRDefault="00D86984" w:rsidP="00D86984">
      <w:pPr>
        <w:spacing w:before="120" w:after="120"/>
        <w:ind w:firstLine="601"/>
        <w:jc w:val="both"/>
        <w:rPr>
          <w:b/>
          <w:sz w:val="28"/>
          <w:szCs w:val="28"/>
          <w:lang w:val="af-ZA"/>
        </w:rPr>
      </w:pPr>
      <w:r w:rsidRPr="005A4D45">
        <w:rPr>
          <w:sz w:val="28"/>
          <w:szCs w:val="28"/>
          <w:lang w:val="af-ZA"/>
        </w:rPr>
        <w:t xml:space="preserve">Thực hiện biện pháp cách ly y tế tại nhà và giám sát chặt chẽ các đối tượng có yếu tố dịch tễ. Tuân thủ nghiêm ngặt các hướng dẫn của ngành y tế không để lây nhiễm chéo tại các cơ sở y tế, xây dựng kịch bản phòng chống dịch phù hợp thực tế. Triển khai thường trực phòng, chống dịch 24/24 giờ tại Trạm y tế. Huy động tối đa lực lượng nhân viên y tế tham gia phòng, chống dịch. </w:t>
      </w:r>
    </w:p>
    <w:p w:rsidR="00D86984" w:rsidRPr="005A4D45" w:rsidRDefault="00823250" w:rsidP="00D86984">
      <w:pPr>
        <w:spacing w:before="120" w:after="120"/>
        <w:ind w:firstLine="601"/>
        <w:jc w:val="both"/>
        <w:rPr>
          <w:sz w:val="28"/>
          <w:szCs w:val="28"/>
          <w:lang w:val="af-ZA"/>
        </w:rPr>
      </w:pPr>
      <w:r w:rsidRPr="005A4D45">
        <w:rPr>
          <w:sz w:val="28"/>
          <w:szCs w:val="28"/>
          <w:lang w:val="af-ZA"/>
        </w:rPr>
        <w:lastRenderedPageBreak/>
        <w:t xml:space="preserve">Đã tổ chức vận động 456 </w:t>
      </w:r>
      <w:r w:rsidR="00D86984" w:rsidRPr="005A4D45">
        <w:rPr>
          <w:sz w:val="28"/>
          <w:szCs w:val="28"/>
          <w:lang w:val="af-ZA"/>
        </w:rPr>
        <w:t>công</w:t>
      </w:r>
      <w:r w:rsidR="00FC0BBE" w:rsidRPr="005A4D45">
        <w:rPr>
          <w:sz w:val="28"/>
          <w:szCs w:val="28"/>
          <w:lang w:val="af-ZA"/>
        </w:rPr>
        <w:t xml:space="preserve"> dân cách ly tại gia đình; C</w:t>
      </w:r>
      <w:r w:rsidR="00D86984" w:rsidRPr="005A4D45">
        <w:rPr>
          <w:sz w:val="28"/>
          <w:szCs w:val="28"/>
          <w:lang w:val="af-ZA"/>
        </w:rPr>
        <w:t>ó</w:t>
      </w:r>
      <w:r w:rsidR="00FC0BBE" w:rsidRPr="005A4D45">
        <w:rPr>
          <w:sz w:val="28"/>
          <w:szCs w:val="28"/>
          <w:lang w:val="af-ZA"/>
        </w:rPr>
        <w:t xml:space="preserve"> 02</w:t>
      </w:r>
      <w:r w:rsidR="00D86984" w:rsidRPr="005A4D45">
        <w:rPr>
          <w:sz w:val="28"/>
          <w:szCs w:val="28"/>
          <w:lang w:val="af-ZA"/>
        </w:rPr>
        <w:t xml:space="preserve"> người cách ly tập trung tại các khu cách ly tập trung của tỉnh đưa về và tiếp tục cách ly tại hộ gia đình.</w:t>
      </w:r>
    </w:p>
    <w:p w:rsidR="00D86984" w:rsidRPr="005A4D45" w:rsidRDefault="00653D0E" w:rsidP="00D86984">
      <w:pPr>
        <w:spacing w:before="120" w:after="120"/>
        <w:ind w:firstLine="601"/>
        <w:jc w:val="both"/>
        <w:rPr>
          <w:b/>
          <w:sz w:val="28"/>
          <w:szCs w:val="28"/>
          <w:lang w:val="af-ZA"/>
        </w:rPr>
      </w:pPr>
      <w:r w:rsidRPr="005A4D45">
        <w:rPr>
          <w:b/>
          <w:sz w:val="28"/>
          <w:szCs w:val="28"/>
          <w:lang w:val="af-ZA"/>
        </w:rPr>
        <w:t xml:space="preserve">4. </w:t>
      </w:r>
      <w:r w:rsidR="00D86984" w:rsidRPr="005A4D45">
        <w:rPr>
          <w:b/>
          <w:sz w:val="28"/>
          <w:szCs w:val="28"/>
          <w:lang w:val="af-ZA"/>
        </w:rPr>
        <w:t xml:space="preserve">Công tác vệ sinh môi trường, phun hóa chất khử khuẩn Chloramin B. </w:t>
      </w:r>
    </w:p>
    <w:p w:rsidR="00D86984" w:rsidRPr="005A4D45" w:rsidRDefault="00D86984" w:rsidP="00D86984">
      <w:pPr>
        <w:spacing w:before="120" w:after="120"/>
        <w:ind w:firstLine="601"/>
        <w:jc w:val="both"/>
        <w:rPr>
          <w:sz w:val="28"/>
          <w:szCs w:val="28"/>
          <w:lang w:val="af-ZA"/>
        </w:rPr>
      </w:pPr>
      <w:r w:rsidRPr="005A4D45">
        <w:rPr>
          <w:sz w:val="28"/>
          <w:szCs w:val="28"/>
          <w:lang w:val="af-ZA"/>
        </w:rPr>
        <w:t>Ủy ban nhân dân xã</w:t>
      </w:r>
      <w:r w:rsidRPr="005A4D45">
        <w:rPr>
          <w:bCs/>
          <w:iCs/>
          <w:sz w:val="28"/>
          <w:szCs w:val="28"/>
          <w:lang w:val="af-ZA"/>
        </w:rPr>
        <w:t xml:space="preserve"> đã tổ chức phát động, toàn dân ra quân thực hiện công tác vệ sinh môi trường</w:t>
      </w:r>
      <w:r w:rsidR="00B010A9" w:rsidRPr="005A4D45">
        <w:rPr>
          <w:bCs/>
          <w:iCs/>
          <w:sz w:val="28"/>
          <w:szCs w:val="28"/>
          <w:lang w:val="af-ZA"/>
        </w:rPr>
        <w:t xml:space="preserve"> 6 lần; đồng thời huy động hơn 2560</w:t>
      </w:r>
      <w:r w:rsidRPr="005A4D45">
        <w:rPr>
          <w:bCs/>
          <w:iCs/>
          <w:sz w:val="28"/>
          <w:szCs w:val="28"/>
          <w:lang w:val="af-ZA"/>
        </w:rPr>
        <w:t xml:space="preserve"> lượt cán bộ, đoàn viên, thanh niên, học sinh và nhân dân tham gia ra quân làm vệ sinh môi trường tại các cơ quan, trường học và các thôn trên địa bàn xã. </w:t>
      </w:r>
      <w:r w:rsidR="003539B7" w:rsidRPr="005A4D45">
        <w:rPr>
          <w:sz w:val="28"/>
          <w:szCs w:val="28"/>
          <w:lang w:val="af-ZA"/>
        </w:rPr>
        <w:t>Đồng thời đã tổ chức 12</w:t>
      </w:r>
      <w:r w:rsidRPr="005A4D45">
        <w:rPr>
          <w:sz w:val="28"/>
          <w:szCs w:val="28"/>
          <w:lang w:val="af-ZA"/>
        </w:rPr>
        <w:t xml:space="preserve"> đợt phun</w:t>
      </w:r>
      <w:r w:rsidRPr="005A4D45">
        <w:rPr>
          <w:b/>
          <w:sz w:val="28"/>
          <w:szCs w:val="28"/>
          <w:lang w:val="af-ZA"/>
        </w:rPr>
        <w:t xml:space="preserve"> </w:t>
      </w:r>
      <w:r w:rsidRPr="005A4D45">
        <w:rPr>
          <w:sz w:val="28"/>
          <w:szCs w:val="28"/>
          <w:lang w:val="af-ZA"/>
        </w:rPr>
        <w:t>hóa chất khử khuẩn Chloramin B tại các điểm cộng công, các cơ quan, trường học trên</w:t>
      </w:r>
      <w:r w:rsidR="003539B7" w:rsidRPr="005A4D45">
        <w:rPr>
          <w:sz w:val="28"/>
          <w:szCs w:val="28"/>
          <w:lang w:val="af-ZA"/>
        </w:rPr>
        <w:t xml:space="preserve"> địa bàn xã, tổng số Chloramin B sử dụng để phun là 22,5 kg.</w:t>
      </w:r>
    </w:p>
    <w:p w:rsidR="00D86984" w:rsidRPr="005A4D45" w:rsidRDefault="00D86984" w:rsidP="00D86984">
      <w:pPr>
        <w:spacing w:before="120" w:after="120"/>
        <w:ind w:firstLine="601"/>
        <w:jc w:val="both"/>
        <w:rPr>
          <w:b/>
          <w:sz w:val="28"/>
          <w:szCs w:val="28"/>
          <w:lang w:val="fr-FR"/>
        </w:rPr>
      </w:pPr>
      <w:r w:rsidRPr="005A4D45">
        <w:rPr>
          <w:b/>
          <w:sz w:val="28"/>
          <w:szCs w:val="28"/>
          <w:lang w:val="fr-FR"/>
        </w:rPr>
        <w:t>5.</w:t>
      </w:r>
      <w:r w:rsidR="003B775E" w:rsidRPr="005A4D45">
        <w:rPr>
          <w:b/>
          <w:sz w:val="28"/>
          <w:szCs w:val="28"/>
          <w:lang w:val="fr-FR"/>
        </w:rPr>
        <w:t xml:space="preserve"> </w:t>
      </w:r>
      <w:r w:rsidRPr="005A4D45">
        <w:rPr>
          <w:b/>
          <w:sz w:val="28"/>
          <w:szCs w:val="28"/>
          <w:lang w:val="fr-FR"/>
        </w:rPr>
        <w:t>Công tác khai báo y tế.</w:t>
      </w:r>
    </w:p>
    <w:p w:rsidR="006D2089" w:rsidRPr="005A4D45" w:rsidRDefault="00D86984" w:rsidP="006D2089">
      <w:pPr>
        <w:spacing w:before="120" w:after="120"/>
        <w:ind w:firstLine="720"/>
        <w:jc w:val="both"/>
        <w:rPr>
          <w:sz w:val="28"/>
          <w:szCs w:val="28"/>
          <w:lang w:val="af-ZA"/>
        </w:rPr>
      </w:pPr>
      <w:r w:rsidRPr="005A4D45">
        <w:rPr>
          <w:sz w:val="28"/>
          <w:szCs w:val="28"/>
          <w:lang w:val="af-ZA"/>
        </w:rPr>
        <w:t>Đã thực hiện Công văn số 448/UBND ngày 07/4/2020 của UBND huyện về triển khai kê khai y tế toàn dân trên ứng dụng Huế-S, đến ngà</w:t>
      </w:r>
      <w:r w:rsidR="005C410B" w:rsidRPr="005A4D45">
        <w:rPr>
          <w:sz w:val="28"/>
          <w:szCs w:val="28"/>
          <w:lang w:val="af-ZA"/>
        </w:rPr>
        <w:t>y 15/6/2020 đã kê khai được 2.200 hộ/2.271</w:t>
      </w:r>
      <w:r w:rsidRPr="005A4D45">
        <w:rPr>
          <w:sz w:val="28"/>
          <w:szCs w:val="28"/>
          <w:lang w:val="af-ZA"/>
        </w:rPr>
        <w:t xml:space="preserve"> hộ (số liệu điều tra d</w:t>
      </w:r>
      <w:r w:rsidR="005C410B" w:rsidRPr="005A4D45">
        <w:rPr>
          <w:sz w:val="28"/>
          <w:szCs w:val="28"/>
          <w:lang w:val="af-ZA"/>
        </w:rPr>
        <w:t>ân số năm 2019), đạt tỷ lệ 96,87%; 6.604 khẩu/7.370</w:t>
      </w:r>
      <w:r w:rsidRPr="005A4D45">
        <w:rPr>
          <w:sz w:val="28"/>
          <w:szCs w:val="28"/>
          <w:lang w:val="af-ZA"/>
        </w:rPr>
        <w:t xml:space="preserve"> khẩu, đạt t</w:t>
      </w:r>
      <w:r w:rsidR="005C410B" w:rsidRPr="005A4D45">
        <w:rPr>
          <w:sz w:val="28"/>
          <w:szCs w:val="28"/>
          <w:lang w:val="af-ZA"/>
        </w:rPr>
        <w:t>ỷ lệ 90</w:t>
      </w:r>
      <w:r w:rsidRPr="005A4D45">
        <w:rPr>
          <w:sz w:val="28"/>
          <w:szCs w:val="28"/>
          <w:lang w:val="af-ZA"/>
        </w:rPr>
        <w:t xml:space="preserve">%. </w:t>
      </w:r>
    </w:p>
    <w:p w:rsidR="006D2089" w:rsidRPr="005A4D45" w:rsidRDefault="006D2089" w:rsidP="006D2089">
      <w:pPr>
        <w:spacing w:before="120" w:after="120"/>
        <w:ind w:firstLine="720"/>
        <w:jc w:val="both"/>
        <w:rPr>
          <w:sz w:val="28"/>
          <w:szCs w:val="28"/>
          <w:lang w:val="af-ZA"/>
        </w:rPr>
      </w:pPr>
      <w:r w:rsidRPr="005A4D45">
        <w:rPr>
          <w:sz w:val="28"/>
          <w:szCs w:val="28"/>
          <w:lang w:val="af-ZA"/>
        </w:rPr>
        <w:t>Giám sát người về lưu trú tại địa phương chủ động phòng dịch Covid-19 tính đến ngày 04 tháng 6 năm 2020 có:</w:t>
      </w:r>
    </w:p>
    <w:p w:rsidR="006D2089" w:rsidRPr="005A4D45" w:rsidRDefault="006D2089" w:rsidP="006D2089">
      <w:pPr>
        <w:jc w:val="both"/>
        <w:rPr>
          <w:sz w:val="28"/>
          <w:szCs w:val="28"/>
          <w:lang w:val="af-ZA"/>
        </w:rPr>
      </w:pPr>
      <w:r w:rsidRPr="005A4D45">
        <w:rPr>
          <w:sz w:val="28"/>
          <w:szCs w:val="28"/>
          <w:lang w:val="af-ZA"/>
        </w:rPr>
        <w:tab/>
        <w:t>Tổng số người được giám sát</w:t>
      </w:r>
      <w:r w:rsidRPr="005A4D45">
        <w:rPr>
          <w:sz w:val="28"/>
          <w:szCs w:val="28"/>
          <w:lang w:val="af-ZA"/>
        </w:rPr>
        <w:tab/>
      </w:r>
      <w:r w:rsidRPr="005A4D45">
        <w:rPr>
          <w:sz w:val="28"/>
          <w:szCs w:val="28"/>
          <w:lang w:val="af-ZA"/>
        </w:rPr>
        <w:tab/>
        <w:t>: 456 trong đó:</w:t>
      </w:r>
    </w:p>
    <w:p w:rsidR="006D2089" w:rsidRPr="005A4D45" w:rsidRDefault="006D2089" w:rsidP="006D2089">
      <w:pPr>
        <w:jc w:val="both"/>
        <w:rPr>
          <w:sz w:val="28"/>
          <w:szCs w:val="28"/>
          <w:lang w:val="af-ZA"/>
        </w:rPr>
      </w:pPr>
      <w:r w:rsidRPr="005A4D45">
        <w:rPr>
          <w:sz w:val="28"/>
          <w:szCs w:val="28"/>
          <w:lang w:val="af-ZA"/>
        </w:rPr>
        <w:tab/>
        <w:t>Số người rời khỏi địa phương</w:t>
      </w:r>
      <w:r w:rsidRPr="005A4D45">
        <w:rPr>
          <w:sz w:val="28"/>
          <w:szCs w:val="28"/>
          <w:lang w:val="af-ZA"/>
        </w:rPr>
        <w:tab/>
      </w:r>
      <w:r w:rsidRPr="005A4D45">
        <w:rPr>
          <w:sz w:val="28"/>
          <w:szCs w:val="28"/>
          <w:lang w:val="af-ZA"/>
        </w:rPr>
        <w:tab/>
        <w:t>: 101</w:t>
      </w:r>
    </w:p>
    <w:p w:rsidR="006D2089" w:rsidRPr="005A4D45" w:rsidRDefault="006D2089" w:rsidP="006D2089">
      <w:pPr>
        <w:jc w:val="both"/>
        <w:rPr>
          <w:sz w:val="28"/>
          <w:szCs w:val="28"/>
          <w:lang w:val="af-ZA"/>
        </w:rPr>
      </w:pPr>
      <w:r w:rsidRPr="005A4D45">
        <w:rPr>
          <w:sz w:val="28"/>
          <w:szCs w:val="28"/>
          <w:lang w:val="af-ZA"/>
        </w:rPr>
        <w:tab/>
        <w:t>Số người đã qua 14 ngày</w:t>
      </w:r>
      <w:r w:rsidRPr="005A4D45">
        <w:rPr>
          <w:sz w:val="28"/>
          <w:szCs w:val="28"/>
          <w:lang w:val="af-ZA"/>
        </w:rPr>
        <w:tab/>
      </w:r>
      <w:r w:rsidRPr="005A4D45">
        <w:rPr>
          <w:sz w:val="28"/>
          <w:szCs w:val="28"/>
          <w:lang w:val="af-ZA"/>
        </w:rPr>
        <w:tab/>
        <w:t>: 456</w:t>
      </w:r>
    </w:p>
    <w:p w:rsidR="006D2089" w:rsidRPr="005A4D45" w:rsidRDefault="006D2089" w:rsidP="006D2089">
      <w:pPr>
        <w:jc w:val="both"/>
        <w:rPr>
          <w:sz w:val="28"/>
          <w:szCs w:val="28"/>
          <w:lang w:val="af-ZA"/>
        </w:rPr>
      </w:pPr>
      <w:r w:rsidRPr="005A4D45">
        <w:rPr>
          <w:sz w:val="28"/>
          <w:szCs w:val="28"/>
          <w:lang w:val="af-ZA"/>
        </w:rPr>
        <w:tab/>
        <w:t>Số người được cam kết</w:t>
      </w:r>
      <w:r w:rsidRPr="005A4D45">
        <w:rPr>
          <w:sz w:val="28"/>
          <w:szCs w:val="28"/>
          <w:lang w:val="af-ZA"/>
        </w:rPr>
        <w:tab/>
      </w:r>
      <w:r w:rsidRPr="005A4D45">
        <w:rPr>
          <w:sz w:val="28"/>
          <w:szCs w:val="28"/>
          <w:lang w:val="af-ZA"/>
        </w:rPr>
        <w:tab/>
      </w:r>
      <w:r w:rsidRPr="005A4D45">
        <w:rPr>
          <w:sz w:val="28"/>
          <w:szCs w:val="28"/>
          <w:lang w:val="af-ZA"/>
        </w:rPr>
        <w:tab/>
        <w:t xml:space="preserve">: 456 </w:t>
      </w:r>
    </w:p>
    <w:p w:rsidR="006D2089" w:rsidRPr="005A4D45" w:rsidRDefault="006D2089" w:rsidP="006D2089">
      <w:pPr>
        <w:jc w:val="both"/>
        <w:rPr>
          <w:sz w:val="28"/>
          <w:szCs w:val="28"/>
          <w:lang w:val="af-ZA"/>
        </w:rPr>
      </w:pPr>
      <w:r w:rsidRPr="005A4D45">
        <w:rPr>
          <w:sz w:val="28"/>
          <w:szCs w:val="28"/>
          <w:lang w:val="af-ZA"/>
        </w:rPr>
        <w:tab/>
        <w:t>Số người về từ nước ngoài: 04 trong đó 01 đã trở lại Nhật, 03 đã qua 14 ngày</w:t>
      </w:r>
    </w:p>
    <w:p w:rsidR="006D2089" w:rsidRPr="005A4D45" w:rsidRDefault="006D2089" w:rsidP="006D2089">
      <w:pPr>
        <w:jc w:val="both"/>
        <w:rPr>
          <w:sz w:val="28"/>
          <w:szCs w:val="28"/>
          <w:lang w:val="af-ZA"/>
        </w:rPr>
      </w:pPr>
      <w:r w:rsidRPr="005A4D45">
        <w:rPr>
          <w:sz w:val="28"/>
          <w:szCs w:val="28"/>
          <w:lang w:val="af-ZA"/>
        </w:rPr>
        <w:tab/>
        <w:t>Số người hiện còn giám sát</w:t>
      </w:r>
      <w:r w:rsidRPr="005A4D45">
        <w:rPr>
          <w:sz w:val="28"/>
          <w:szCs w:val="28"/>
          <w:lang w:val="af-ZA"/>
        </w:rPr>
        <w:tab/>
      </w:r>
      <w:r w:rsidRPr="005A4D45">
        <w:rPr>
          <w:sz w:val="28"/>
          <w:szCs w:val="28"/>
          <w:lang w:val="af-ZA"/>
        </w:rPr>
        <w:tab/>
        <w:t>: 00</w:t>
      </w:r>
    </w:p>
    <w:p w:rsidR="00D86984" w:rsidRPr="005A4D45" w:rsidRDefault="006D2089" w:rsidP="006D2089">
      <w:pPr>
        <w:jc w:val="both"/>
        <w:rPr>
          <w:sz w:val="28"/>
          <w:szCs w:val="28"/>
          <w:lang w:val="af-ZA"/>
        </w:rPr>
      </w:pPr>
      <w:r w:rsidRPr="005A4D45">
        <w:rPr>
          <w:sz w:val="28"/>
          <w:szCs w:val="28"/>
          <w:lang w:val="af-ZA"/>
        </w:rPr>
        <w:tab/>
      </w:r>
      <w:r w:rsidR="00D86984" w:rsidRPr="005A4D45">
        <w:rPr>
          <w:b/>
          <w:sz w:val="28"/>
          <w:szCs w:val="28"/>
          <w:lang w:val="af-ZA"/>
        </w:rPr>
        <w:t>6. Kết quả việc huy động xã hội hóa nguồn lực của các tổ chức, cơ quan đơn vị, các cá nhân về tiền và vật chất hỗ trợ cho công tác phòng chống dịch.</w:t>
      </w:r>
    </w:p>
    <w:p w:rsidR="00C8291F" w:rsidRPr="005A4D45" w:rsidRDefault="005A4090" w:rsidP="00C8291F">
      <w:pPr>
        <w:jc w:val="both"/>
        <w:rPr>
          <w:b/>
          <w:sz w:val="28"/>
          <w:szCs w:val="28"/>
          <w:lang w:val="af-ZA"/>
        </w:rPr>
      </w:pPr>
      <w:r w:rsidRPr="005A4D45">
        <w:rPr>
          <w:sz w:val="28"/>
          <w:szCs w:val="28"/>
          <w:lang w:val="af-ZA"/>
        </w:rPr>
        <w:tab/>
      </w:r>
      <w:r w:rsidR="00D86984" w:rsidRPr="005A4D45">
        <w:rPr>
          <w:sz w:val="28"/>
          <w:szCs w:val="28"/>
          <w:lang w:val="af-ZA"/>
        </w:rPr>
        <w:t xml:space="preserve">Trước tình hình dịch bệnh diễn biến phức tạp, để hưởng ứng lời kêu gọi của Đoàn Chủ tịch TW MTTQ Việt Nam, Ban Thường trực UBMTTQ Việt Nam xã đã vận động các tổ chức, doanh nghiệp, cán bộ và nhân dân trên địa bàn xã tích cực tham gia đóng góp để cùng với cả nước sớm đẩy lùi và dập tắt dịch bệnh COVID-19 với số tiền </w:t>
      </w:r>
      <w:r w:rsidR="001328B2" w:rsidRPr="005A4D45">
        <w:rPr>
          <w:sz w:val="28"/>
          <w:szCs w:val="28"/>
          <w:lang w:val="af-ZA"/>
        </w:rPr>
        <w:t xml:space="preserve"> </w:t>
      </w:r>
      <w:r w:rsidR="001328B2" w:rsidRPr="005A4D45">
        <w:rPr>
          <w:b/>
          <w:sz w:val="28"/>
          <w:szCs w:val="28"/>
          <w:lang w:val="af-ZA"/>
        </w:rPr>
        <w:t>68.605.</w:t>
      </w:r>
      <w:r w:rsidR="00D86984" w:rsidRPr="005A4D45">
        <w:rPr>
          <w:b/>
          <w:sz w:val="28"/>
          <w:szCs w:val="28"/>
          <w:lang w:val="af-ZA"/>
        </w:rPr>
        <w:t>000 đồng</w:t>
      </w:r>
      <w:r w:rsidRPr="005A4D45">
        <w:rPr>
          <w:sz w:val="28"/>
          <w:szCs w:val="28"/>
          <w:lang w:val="af-ZA"/>
        </w:rPr>
        <w:t xml:space="preserve">, Hội LHPN xã đã tiếp nhận 02 xuất quà của Hội LHPN Tỉnh với trị giá </w:t>
      </w:r>
      <w:r w:rsidR="00283DC7" w:rsidRPr="005A4D45">
        <w:rPr>
          <w:b/>
          <w:sz w:val="28"/>
          <w:szCs w:val="28"/>
          <w:lang w:val="af-ZA"/>
        </w:rPr>
        <w:t xml:space="preserve">1.500.000 đồng </w:t>
      </w:r>
      <w:r w:rsidR="00283DC7" w:rsidRPr="005A4D45">
        <w:rPr>
          <w:sz w:val="28"/>
          <w:szCs w:val="28"/>
          <w:lang w:val="af-ZA"/>
        </w:rPr>
        <w:t>trao cho 02 hội viên có hoàn cảnh khó khăn trong đại dịch Covid-19.</w:t>
      </w:r>
      <w:r w:rsidR="00093128" w:rsidRPr="005A4D45">
        <w:rPr>
          <w:sz w:val="28"/>
          <w:szCs w:val="28"/>
          <w:lang w:val="af-ZA"/>
        </w:rPr>
        <w:t xml:space="preserve"> Ủy ban nhân dân xã đã tiếp nhận 100 xuất quà của Chợ nhân đạo Hội chữ thập đỏ Tỉnh </w:t>
      </w:r>
      <w:r w:rsidR="00283DC7" w:rsidRPr="005A4D45">
        <w:rPr>
          <w:sz w:val="28"/>
          <w:szCs w:val="28"/>
          <w:lang w:val="af-ZA"/>
        </w:rPr>
        <w:t xml:space="preserve">mỗi xuất trị giá </w:t>
      </w:r>
      <w:r w:rsidR="00283DC7" w:rsidRPr="005A4D45">
        <w:rPr>
          <w:b/>
          <w:sz w:val="28"/>
          <w:szCs w:val="28"/>
          <w:lang w:val="af-ZA"/>
        </w:rPr>
        <w:t>200.000 đồng</w:t>
      </w:r>
      <w:r w:rsidR="00283DC7" w:rsidRPr="005A4D45">
        <w:rPr>
          <w:sz w:val="28"/>
          <w:szCs w:val="28"/>
          <w:lang w:val="af-ZA"/>
        </w:rPr>
        <w:t xml:space="preserve"> và trao cho các hộ yếu thế ngheo đơn, tổng số tiền 100 xuất quà là </w:t>
      </w:r>
      <w:r w:rsidR="00283DC7" w:rsidRPr="005A4D45">
        <w:rPr>
          <w:b/>
          <w:sz w:val="28"/>
          <w:szCs w:val="28"/>
          <w:lang w:val="af-ZA"/>
        </w:rPr>
        <w:t>20.000.000 đồng.</w:t>
      </w:r>
    </w:p>
    <w:p w:rsidR="00D86984" w:rsidRPr="005A4D45" w:rsidRDefault="00C8291F" w:rsidP="00C8291F">
      <w:pPr>
        <w:jc w:val="both"/>
        <w:rPr>
          <w:b/>
          <w:sz w:val="28"/>
          <w:szCs w:val="28"/>
          <w:lang w:val="af-ZA"/>
        </w:rPr>
      </w:pPr>
      <w:r w:rsidRPr="005A4D45">
        <w:rPr>
          <w:b/>
          <w:sz w:val="28"/>
          <w:szCs w:val="28"/>
          <w:lang w:val="af-ZA"/>
        </w:rPr>
        <w:tab/>
      </w:r>
      <w:r w:rsidR="00FC0BBE" w:rsidRPr="005A4D45">
        <w:rPr>
          <w:sz w:val="28"/>
          <w:szCs w:val="28"/>
          <w:lang w:val="af-ZA"/>
        </w:rPr>
        <w:t>Bên cạch đó Hộ</w:t>
      </w:r>
      <w:r w:rsidR="005A4090" w:rsidRPr="005A4D45">
        <w:rPr>
          <w:sz w:val="28"/>
          <w:szCs w:val="28"/>
          <w:lang w:val="af-ZA"/>
        </w:rPr>
        <w:t>i LHPN xã đã tình nguyện 71</w:t>
      </w:r>
      <w:r w:rsidR="00D86984" w:rsidRPr="005A4D45">
        <w:rPr>
          <w:sz w:val="28"/>
          <w:szCs w:val="28"/>
          <w:lang w:val="af-ZA"/>
        </w:rPr>
        <w:t xml:space="preserve"> hội viên tham gia nấu ăn và tiếp lương thực ở tuyến đầu để phục vụ khu cách ly phòng, chống dịch bệnh Covid-19.</w:t>
      </w:r>
    </w:p>
    <w:p w:rsidR="00436EEB" w:rsidRPr="005A4D45" w:rsidRDefault="00D86984" w:rsidP="00431024">
      <w:pPr>
        <w:spacing w:after="120"/>
        <w:ind w:firstLine="567"/>
        <w:jc w:val="both"/>
        <w:rPr>
          <w:bCs/>
          <w:sz w:val="28"/>
          <w:szCs w:val="28"/>
          <w:lang w:val="af-ZA"/>
        </w:rPr>
      </w:pPr>
      <w:r w:rsidRPr="005A4D45">
        <w:rPr>
          <w:bCs/>
          <w:sz w:val="28"/>
          <w:szCs w:val="28"/>
          <w:lang w:val="af-ZA"/>
        </w:rPr>
        <w:lastRenderedPageBreak/>
        <w:t>Thực hiện Nghị quyết 42 và Quyết định 15/2020/QĐ-TTg ngày 24/4/2020 của Thủ tướng Chính phủ về hỗ trợ người dân gặp khó khăn do đại dịch covid-19. Tổn</w:t>
      </w:r>
      <w:r w:rsidR="00431024" w:rsidRPr="005A4D45">
        <w:rPr>
          <w:bCs/>
          <w:sz w:val="28"/>
          <w:szCs w:val="28"/>
          <w:lang w:val="af-ZA"/>
        </w:rPr>
        <w:t>g</w:t>
      </w:r>
      <w:r w:rsidR="00436EEB" w:rsidRPr="005A4D45">
        <w:rPr>
          <w:bCs/>
          <w:sz w:val="28"/>
          <w:szCs w:val="28"/>
          <w:lang w:val="af-ZA"/>
        </w:rPr>
        <w:t xml:space="preserve"> kinh phí chi trả đợt 1 cụ thể:</w:t>
      </w:r>
    </w:p>
    <w:p w:rsidR="00431024" w:rsidRPr="005A4D45" w:rsidRDefault="00431024" w:rsidP="00431024">
      <w:pPr>
        <w:spacing w:after="120"/>
        <w:ind w:firstLine="567"/>
        <w:jc w:val="both"/>
        <w:rPr>
          <w:bCs/>
          <w:sz w:val="28"/>
          <w:szCs w:val="28"/>
          <w:lang w:val="af-ZA"/>
        </w:rPr>
      </w:pPr>
      <w:r w:rsidRPr="005A4D45">
        <w:rPr>
          <w:sz w:val="28"/>
          <w:szCs w:val="28"/>
          <w:lang w:val="af-ZA"/>
        </w:rPr>
        <w:t>Hộ nghèo: 171 người x 750.000 đ/ người = 128.250.000đ.</w:t>
      </w:r>
    </w:p>
    <w:p w:rsidR="00431024" w:rsidRPr="005A4D45" w:rsidRDefault="00431024" w:rsidP="00431024">
      <w:pPr>
        <w:spacing w:after="120"/>
        <w:ind w:firstLine="567"/>
        <w:jc w:val="both"/>
        <w:rPr>
          <w:sz w:val="28"/>
          <w:szCs w:val="28"/>
          <w:lang w:val="af-ZA"/>
        </w:rPr>
      </w:pPr>
      <w:r w:rsidRPr="005A4D45">
        <w:rPr>
          <w:sz w:val="28"/>
          <w:szCs w:val="28"/>
          <w:lang w:val="af-ZA"/>
        </w:rPr>
        <w:t>Hộ cận nghèo: 540 người x 750.000đ/ người = 405.000.000đ.</w:t>
      </w:r>
    </w:p>
    <w:p w:rsidR="00431024" w:rsidRPr="005A4D45" w:rsidRDefault="00431024" w:rsidP="00431024">
      <w:pPr>
        <w:spacing w:after="120"/>
        <w:ind w:firstLine="567"/>
        <w:jc w:val="both"/>
        <w:rPr>
          <w:sz w:val="28"/>
          <w:szCs w:val="28"/>
          <w:lang w:val="af-ZA"/>
        </w:rPr>
      </w:pPr>
      <w:r w:rsidRPr="005A4D45">
        <w:rPr>
          <w:sz w:val="28"/>
          <w:szCs w:val="28"/>
          <w:lang w:val="af-ZA"/>
        </w:rPr>
        <w:t>Bảo trợ xã hội: 634 người x 1.500.000 đ/ người = 951.000.000đ.</w:t>
      </w:r>
    </w:p>
    <w:p w:rsidR="00431024" w:rsidRPr="005A4D45" w:rsidRDefault="00431024" w:rsidP="00431024">
      <w:pPr>
        <w:spacing w:after="120"/>
        <w:ind w:firstLine="567"/>
        <w:jc w:val="both"/>
        <w:rPr>
          <w:sz w:val="28"/>
          <w:szCs w:val="28"/>
          <w:lang w:val="af-ZA"/>
        </w:rPr>
      </w:pPr>
      <w:r w:rsidRPr="005A4D45">
        <w:rPr>
          <w:sz w:val="28"/>
          <w:szCs w:val="28"/>
          <w:lang w:val="af-ZA"/>
        </w:rPr>
        <w:t>Có công cách mạng: 25 người x 1.500.000 đ/ người = 37.500.000đ.</w:t>
      </w:r>
    </w:p>
    <w:p w:rsidR="00431024" w:rsidRPr="005A4D45" w:rsidRDefault="00431024" w:rsidP="00431024">
      <w:pPr>
        <w:spacing w:after="120"/>
        <w:ind w:firstLine="567"/>
        <w:jc w:val="both"/>
        <w:rPr>
          <w:sz w:val="28"/>
          <w:szCs w:val="28"/>
          <w:lang w:val="af-ZA"/>
        </w:rPr>
      </w:pPr>
      <w:r w:rsidRPr="005A4D45">
        <w:rPr>
          <w:sz w:val="28"/>
          <w:szCs w:val="28"/>
          <w:lang w:val="af-ZA"/>
        </w:rPr>
        <w:t>Tổng cả 4 loại: 1.521.750.000 đ.</w:t>
      </w:r>
    </w:p>
    <w:p w:rsidR="00431024" w:rsidRPr="005A4D45" w:rsidRDefault="00431024" w:rsidP="00431024">
      <w:pPr>
        <w:spacing w:after="120"/>
        <w:ind w:firstLine="567"/>
        <w:jc w:val="both"/>
        <w:rPr>
          <w:b/>
          <w:sz w:val="28"/>
          <w:szCs w:val="28"/>
          <w:lang w:val="af-ZA"/>
        </w:rPr>
      </w:pPr>
      <w:r w:rsidRPr="005A4D45">
        <w:rPr>
          <w:sz w:val="28"/>
          <w:szCs w:val="28"/>
          <w:lang w:val="af-ZA"/>
        </w:rPr>
        <w:t xml:space="preserve">Chi thực tế: </w:t>
      </w:r>
      <w:r w:rsidRPr="005A4D45">
        <w:rPr>
          <w:b/>
          <w:sz w:val="28"/>
          <w:szCs w:val="28"/>
          <w:lang w:val="af-ZA"/>
        </w:rPr>
        <w:t>1.506.750.000 đ.</w:t>
      </w:r>
    </w:p>
    <w:p w:rsidR="00436EEB" w:rsidRPr="005A4D45" w:rsidRDefault="00431024" w:rsidP="00431024">
      <w:pPr>
        <w:spacing w:after="120"/>
        <w:ind w:firstLine="567"/>
        <w:jc w:val="both"/>
        <w:rPr>
          <w:sz w:val="28"/>
          <w:szCs w:val="28"/>
          <w:lang w:val="af-ZA"/>
        </w:rPr>
      </w:pPr>
      <w:r w:rsidRPr="005A4D45">
        <w:rPr>
          <w:sz w:val="28"/>
          <w:szCs w:val="28"/>
          <w:lang w:val="af-ZA"/>
        </w:rPr>
        <w:t>Đề nghị huyện thu hồi: 15.0</w:t>
      </w:r>
      <w:r w:rsidR="00436EEB" w:rsidRPr="005A4D45">
        <w:rPr>
          <w:sz w:val="28"/>
          <w:szCs w:val="28"/>
          <w:lang w:val="af-ZA"/>
        </w:rPr>
        <w:t>00.000 đ ( Do chết, trùng BTXH)</w:t>
      </w:r>
      <w:r w:rsidR="008237F9" w:rsidRPr="005A4D45">
        <w:rPr>
          <w:sz w:val="28"/>
          <w:szCs w:val="28"/>
          <w:lang w:val="af-ZA"/>
        </w:rPr>
        <w:t>.</w:t>
      </w:r>
    </w:p>
    <w:p w:rsidR="00431024" w:rsidRPr="005A4D45" w:rsidRDefault="00431024" w:rsidP="00431024">
      <w:pPr>
        <w:spacing w:after="120"/>
        <w:ind w:firstLine="567"/>
        <w:jc w:val="both"/>
        <w:rPr>
          <w:sz w:val="28"/>
          <w:szCs w:val="28"/>
          <w:lang w:val="af-ZA"/>
        </w:rPr>
      </w:pPr>
      <w:r w:rsidRPr="005A4D45">
        <w:rPr>
          <w:sz w:val="28"/>
          <w:szCs w:val="28"/>
          <w:lang w:val="af-ZA"/>
        </w:rPr>
        <w:t>Lập danh sách hổ trợ Covid-19 đợt 2:</w:t>
      </w:r>
    </w:p>
    <w:p w:rsidR="00431024" w:rsidRPr="005A4D45" w:rsidRDefault="00431024" w:rsidP="00431024">
      <w:pPr>
        <w:spacing w:after="120"/>
        <w:ind w:firstLine="567"/>
        <w:jc w:val="both"/>
        <w:rPr>
          <w:sz w:val="28"/>
          <w:szCs w:val="28"/>
          <w:lang w:val="af-ZA"/>
        </w:rPr>
      </w:pPr>
      <w:r w:rsidRPr="005A4D45">
        <w:rPr>
          <w:sz w:val="28"/>
          <w:szCs w:val="28"/>
          <w:lang w:val="af-ZA"/>
        </w:rPr>
        <w:t>Tổng 221 trong đó: Bán hàng rong 12, mua phế liệu 116, lái xe hai bánh 02, bán vé số 21, bán hàng ăn 69, Chưa đủ điều kiện hưởng thất nghiệp 01.</w:t>
      </w:r>
    </w:p>
    <w:p w:rsidR="00356C0E" w:rsidRPr="005A4D45" w:rsidRDefault="00356C0E" w:rsidP="00356C0E">
      <w:pPr>
        <w:spacing w:after="120"/>
        <w:ind w:firstLine="567"/>
        <w:jc w:val="both"/>
        <w:rPr>
          <w:sz w:val="28"/>
          <w:szCs w:val="28"/>
          <w:lang w:val="af-ZA"/>
        </w:rPr>
      </w:pPr>
      <w:r w:rsidRPr="005A4D45">
        <w:rPr>
          <w:sz w:val="28"/>
          <w:szCs w:val="28"/>
          <w:lang w:val="af-ZA"/>
        </w:rPr>
        <w:t>Lập danh sách hổ trợ Covid-19 đợt 3:</w:t>
      </w:r>
      <w:r w:rsidR="00410551" w:rsidRPr="005A4D45">
        <w:rPr>
          <w:sz w:val="28"/>
          <w:szCs w:val="28"/>
          <w:lang w:val="af-ZA"/>
        </w:rPr>
        <w:t xml:space="preserve"> 34 người</w:t>
      </w:r>
      <w:r w:rsidRPr="005A4D45">
        <w:rPr>
          <w:sz w:val="28"/>
          <w:szCs w:val="28"/>
          <w:lang w:val="af-ZA"/>
        </w:rPr>
        <w:t>.</w:t>
      </w:r>
    </w:p>
    <w:p w:rsidR="00D86984" w:rsidRPr="005A4D45" w:rsidRDefault="00D86984" w:rsidP="00D86984">
      <w:pPr>
        <w:spacing w:before="120" w:after="120"/>
        <w:ind w:firstLine="601"/>
        <w:jc w:val="both"/>
        <w:rPr>
          <w:b/>
          <w:sz w:val="28"/>
          <w:szCs w:val="28"/>
          <w:lang w:val="af-ZA"/>
        </w:rPr>
      </w:pPr>
      <w:r w:rsidRPr="005A4D45">
        <w:rPr>
          <w:b/>
          <w:sz w:val="28"/>
          <w:szCs w:val="28"/>
          <w:lang w:val="af-ZA"/>
        </w:rPr>
        <w:t>7.Tình hình thanh kiểm tra và xử lý vi phạm hành chính liên quan đến công tác phòng chống Covid-19 trên địa bàn.</w:t>
      </w:r>
    </w:p>
    <w:p w:rsidR="00D86984" w:rsidRPr="005A4D45" w:rsidRDefault="00D86984" w:rsidP="00D86984">
      <w:pPr>
        <w:spacing w:before="120" w:after="120"/>
        <w:ind w:firstLine="601"/>
        <w:jc w:val="both"/>
        <w:rPr>
          <w:sz w:val="28"/>
          <w:szCs w:val="28"/>
          <w:lang w:val="af-ZA"/>
        </w:rPr>
      </w:pPr>
      <w:r w:rsidRPr="005A4D45">
        <w:rPr>
          <w:sz w:val="28"/>
          <w:szCs w:val="28"/>
          <w:lang w:val="af-ZA"/>
        </w:rPr>
        <w:t xml:space="preserve">Ngay từ khi nhận được sự chỉ đạo của Chính phủ, Bộ Y tế, UBND tỉnh và UBND huyện. Ủy ban nhân xã đã </w:t>
      </w:r>
      <w:r w:rsidR="00E408B2" w:rsidRPr="005A4D45">
        <w:rPr>
          <w:sz w:val="28"/>
          <w:szCs w:val="28"/>
          <w:lang w:val="af-ZA"/>
        </w:rPr>
        <w:t xml:space="preserve">chỉ đạo Ban Công An </w:t>
      </w:r>
      <w:r w:rsidRPr="005A4D45">
        <w:rPr>
          <w:sz w:val="28"/>
          <w:szCs w:val="28"/>
          <w:lang w:val="af-ZA"/>
        </w:rPr>
        <w:t>phối hợp với các ban ngành đoàn thể</w:t>
      </w:r>
      <w:r w:rsidR="00E408B2" w:rsidRPr="005A4D45">
        <w:rPr>
          <w:sz w:val="28"/>
          <w:szCs w:val="28"/>
          <w:lang w:val="af-ZA"/>
        </w:rPr>
        <w:t xml:space="preserve"> xã và</w:t>
      </w:r>
      <w:r w:rsidRPr="005A4D45">
        <w:rPr>
          <w:sz w:val="28"/>
          <w:szCs w:val="28"/>
          <w:lang w:val="af-ZA"/>
        </w:rPr>
        <w:t xml:space="preserve"> </w:t>
      </w:r>
      <w:r w:rsidR="00E408B2" w:rsidRPr="005A4D45">
        <w:rPr>
          <w:sz w:val="28"/>
          <w:szCs w:val="28"/>
          <w:lang w:val="af-ZA"/>
        </w:rPr>
        <w:t xml:space="preserve">các </w:t>
      </w:r>
      <w:r w:rsidRPr="005A4D45">
        <w:rPr>
          <w:sz w:val="28"/>
          <w:szCs w:val="28"/>
          <w:lang w:val="af-ZA"/>
        </w:rPr>
        <w:t>thôn đã đến từng hộ gia đình và những hộ kinh doanh buôn bán</w:t>
      </w:r>
      <w:r w:rsidR="00E408B2" w:rsidRPr="005A4D45">
        <w:rPr>
          <w:sz w:val="28"/>
          <w:szCs w:val="28"/>
          <w:lang w:val="af-ZA"/>
        </w:rPr>
        <w:t xml:space="preserve"> cam kết</w:t>
      </w:r>
      <w:r w:rsidRPr="005A4D45">
        <w:rPr>
          <w:sz w:val="28"/>
          <w:szCs w:val="28"/>
          <w:lang w:val="af-ZA"/>
        </w:rPr>
        <w:t xml:space="preserve"> những mặt hàng tạm ngừng kinh doanh khi chưa được sự cho phép của các cấp. Chính vì làm tốt công tác tuyên truyền cho nên người dân chấp hành tốt. Qua các đợt kiểm tra không có trường hợp nào vi phạm hành chính liên quan đến công tác phòng chống </w:t>
      </w:r>
      <w:r w:rsidR="00E408B2" w:rsidRPr="005A4D45">
        <w:rPr>
          <w:sz w:val="28"/>
          <w:szCs w:val="28"/>
          <w:lang w:val="af-ZA"/>
        </w:rPr>
        <w:t xml:space="preserve">dịch </w:t>
      </w:r>
      <w:r w:rsidRPr="005A4D45">
        <w:rPr>
          <w:sz w:val="28"/>
          <w:szCs w:val="28"/>
          <w:lang w:val="af-ZA"/>
        </w:rPr>
        <w:t>Covid-19 trên địa bàn xã.</w:t>
      </w:r>
    </w:p>
    <w:p w:rsidR="00D86984" w:rsidRPr="005A4D45" w:rsidRDefault="00D86984" w:rsidP="00D86984">
      <w:pPr>
        <w:spacing w:before="120" w:after="120"/>
        <w:ind w:firstLine="601"/>
        <w:jc w:val="both"/>
        <w:rPr>
          <w:b/>
          <w:i/>
          <w:sz w:val="28"/>
          <w:szCs w:val="28"/>
          <w:lang w:val="af-ZA"/>
        </w:rPr>
      </w:pPr>
      <w:r w:rsidRPr="005A4D45">
        <w:rPr>
          <w:b/>
          <w:i/>
          <w:sz w:val="28"/>
          <w:szCs w:val="28"/>
          <w:lang w:val="af-ZA"/>
        </w:rPr>
        <w:t xml:space="preserve">Trên đây là báo cáo tình hình về việc thực hiện </w:t>
      </w:r>
      <w:r w:rsidRPr="005A4D45">
        <w:rPr>
          <w:b/>
          <w:sz w:val="28"/>
          <w:szCs w:val="28"/>
          <w:lang w:val="af-ZA"/>
        </w:rPr>
        <w:t xml:space="preserve">công tác phòng chống dịch bệnh Covid-19 trên địa bàn </w:t>
      </w:r>
      <w:r w:rsidRPr="005A4D45">
        <w:rPr>
          <w:b/>
          <w:i/>
          <w:sz w:val="28"/>
          <w:szCs w:val="28"/>
          <w:lang w:val="af-ZA"/>
        </w:rPr>
        <w:t xml:space="preserve">xã Quảng An./. </w:t>
      </w:r>
    </w:p>
    <w:p w:rsidR="00D86984" w:rsidRPr="00E408B2" w:rsidRDefault="00D86984" w:rsidP="00D86984">
      <w:pPr>
        <w:jc w:val="both"/>
        <w:rPr>
          <w:b/>
          <w:i/>
          <w:sz w:val="28"/>
          <w:szCs w:val="28"/>
          <w:lang w:val="af-ZA"/>
        </w:rPr>
      </w:pPr>
    </w:p>
    <w:tbl>
      <w:tblPr>
        <w:tblpPr w:leftFromText="180" w:rightFromText="180" w:vertAnchor="text" w:horzAnchor="margin" w:tblpY="76"/>
        <w:tblW w:w="9648" w:type="dxa"/>
        <w:tblLook w:val="01E0" w:firstRow="1" w:lastRow="1" w:firstColumn="1" w:lastColumn="1" w:noHBand="0" w:noVBand="0"/>
      </w:tblPr>
      <w:tblGrid>
        <w:gridCol w:w="4842"/>
        <w:gridCol w:w="4806"/>
      </w:tblGrid>
      <w:tr w:rsidR="00E408B2" w:rsidRPr="009A604F" w:rsidTr="008D5659">
        <w:trPr>
          <w:trHeight w:val="1314"/>
        </w:trPr>
        <w:tc>
          <w:tcPr>
            <w:tcW w:w="4842" w:type="dxa"/>
          </w:tcPr>
          <w:p w:rsidR="00D86984" w:rsidRPr="00E408B2" w:rsidRDefault="00D86984" w:rsidP="008D5659">
            <w:pPr>
              <w:pStyle w:val="NormalWeb"/>
              <w:jc w:val="both"/>
              <w:rPr>
                <w:b/>
                <w:bCs/>
                <w:lang w:val="af-ZA"/>
              </w:rPr>
            </w:pPr>
            <w:r w:rsidRPr="00E408B2">
              <w:rPr>
                <w:b/>
                <w:bCs/>
                <w:i/>
                <w:iCs/>
                <w:lang w:val="af-ZA"/>
              </w:rPr>
              <w:t>Nơi nhận:</w:t>
            </w:r>
            <w:r w:rsidRPr="00E408B2">
              <w:rPr>
                <w:lang w:val="af-ZA"/>
              </w:rPr>
              <w:tab/>
              <w:t xml:space="preserve">                                             </w:t>
            </w:r>
            <w:r w:rsidRPr="00E408B2">
              <w:rPr>
                <w:b/>
                <w:bCs/>
                <w:lang w:val="af-ZA"/>
              </w:rPr>
              <w:t xml:space="preserve">             </w:t>
            </w:r>
          </w:p>
          <w:p w:rsidR="00D86984" w:rsidRPr="00E408B2" w:rsidRDefault="00D86984" w:rsidP="008D5659">
            <w:pPr>
              <w:pStyle w:val="NormalWeb"/>
              <w:jc w:val="both"/>
              <w:rPr>
                <w:lang w:val="af-ZA"/>
              </w:rPr>
            </w:pPr>
            <w:r w:rsidRPr="00E408B2">
              <w:rPr>
                <w:sz w:val="22"/>
                <w:szCs w:val="22"/>
                <w:lang w:val="af-ZA"/>
              </w:rPr>
              <w:t>- Phòn</w:t>
            </w:r>
            <w:r w:rsidR="0054716F">
              <w:rPr>
                <w:sz w:val="22"/>
                <w:szCs w:val="22"/>
                <w:lang w:val="af-ZA"/>
              </w:rPr>
              <w:t xml:space="preserve">g Y tế huyện;  </w:t>
            </w:r>
            <w:r w:rsidRPr="00E408B2">
              <w:rPr>
                <w:sz w:val="22"/>
                <w:szCs w:val="22"/>
                <w:lang w:val="af-ZA"/>
              </w:rPr>
              <w:t xml:space="preserve">                   </w:t>
            </w:r>
          </w:p>
          <w:p w:rsidR="00D86984" w:rsidRPr="00E408B2" w:rsidRDefault="00D86984" w:rsidP="008D5659">
            <w:pPr>
              <w:pStyle w:val="NormalWeb"/>
              <w:tabs>
                <w:tab w:val="left" w:pos="2940"/>
              </w:tabs>
              <w:jc w:val="both"/>
              <w:rPr>
                <w:lang w:val="af-ZA"/>
              </w:rPr>
            </w:pPr>
            <w:r w:rsidRPr="00E408B2">
              <w:rPr>
                <w:sz w:val="22"/>
                <w:szCs w:val="22"/>
                <w:lang w:val="af-ZA"/>
              </w:rPr>
              <w:t xml:space="preserve">- TV. Đảng ủy xã;  </w:t>
            </w:r>
          </w:p>
          <w:p w:rsidR="00D86984" w:rsidRPr="00E408B2" w:rsidRDefault="00D86984" w:rsidP="008D5659">
            <w:pPr>
              <w:pStyle w:val="NormalWeb"/>
              <w:jc w:val="both"/>
              <w:rPr>
                <w:lang w:val="af-ZA"/>
              </w:rPr>
            </w:pPr>
            <w:r w:rsidRPr="00E408B2">
              <w:rPr>
                <w:sz w:val="22"/>
                <w:szCs w:val="22"/>
                <w:lang w:val="af-ZA"/>
              </w:rPr>
              <w:t>- TT. HĐND xã;</w:t>
            </w:r>
          </w:p>
          <w:p w:rsidR="00D86984" w:rsidRPr="00E408B2" w:rsidRDefault="00D86984" w:rsidP="008D5659">
            <w:pPr>
              <w:pStyle w:val="NormalWeb"/>
              <w:jc w:val="both"/>
              <w:rPr>
                <w:lang w:val="af-ZA"/>
              </w:rPr>
            </w:pPr>
            <w:r w:rsidRPr="00E408B2">
              <w:rPr>
                <w:sz w:val="22"/>
                <w:szCs w:val="22"/>
                <w:lang w:val="af-ZA"/>
              </w:rPr>
              <w:t>- CT, PCT. UBND xã;</w:t>
            </w:r>
          </w:p>
          <w:p w:rsidR="00D86984" w:rsidRPr="00E408B2" w:rsidRDefault="00D86984" w:rsidP="00D86984">
            <w:pPr>
              <w:pStyle w:val="NormalWeb"/>
              <w:jc w:val="both"/>
              <w:rPr>
                <w:sz w:val="28"/>
                <w:szCs w:val="28"/>
                <w:lang w:val="af-ZA"/>
              </w:rPr>
            </w:pPr>
            <w:r w:rsidRPr="00E408B2">
              <w:rPr>
                <w:sz w:val="22"/>
                <w:szCs w:val="22"/>
                <w:lang w:val="af-ZA"/>
              </w:rPr>
              <w:t>- Lưu</w:t>
            </w:r>
            <w:r w:rsidR="0054716F">
              <w:rPr>
                <w:sz w:val="22"/>
                <w:szCs w:val="22"/>
                <w:lang w:val="af-ZA"/>
              </w:rPr>
              <w:t>:</w:t>
            </w:r>
            <w:r w:rsidRPr="00E408B2">
              <w:rPr>
                <w:sz w:val="22"/>
                <w:szCs w:val="22"/>
                <w:lang w:val="af-ZA"/>
              </w:rPr>
              <w:t xml:space="preserve"> VT.</w:t>
            </w:r>
          </w:p>
        </w:tc>
        <w:tc>
          <w:tcPr>
            <w:tcW w:w="4806" w:type="dxa"/>
          </w:tcPr>
          <w:p w:rsidR="00D86984" w:rsidRPr="00E408B2" w:rsidRDefault="00D86984" w:rsidP="008D5659">
            <w:pPr>
              <w:jc w:val="center"/>
              <w:rPr>
                <w:b/>
                <w:bCs/>
                <w:sz w:val="28"/>
                <w:lang w:val="af-ZA"/>
              </w:rPr>
            </w:pPr>
            <w:r w:rsidRPr="00E408B2">
              <w:rPr>
                <w:b/>
                <w:bCs/>
                <w:sz w:val="28"/>
                <w:lang w:val="af-ZA"/>
              </w:rPr>
              <w:t>TM. ỦY BAN NHÂN DÂN</w:t>
            </w:r>
          </w:p>
          <w:p w:rsidR="00D86984" w:rsidRPr="00E408B2" w:rsidRDefault="00D86984" w:rsidP="008D5659">
            <w:pPr>
              <w:jc w:val="center"/>
              <w:rPr>
                <w:b/>
                <w:bCs/>
                <w:sz w:val="28"/>
                <w:lang w:val="af-ZA"/>
              </w:rPr>
            </w:pPr>
            <w:r w:rsidRPr="00E408B2">
              <w:rPr>
                <w:b/>
                <w:bCs/>
                <w:sz w:val="28"/>
                <w:lang w:val="vi-VN"/>
              </w:rPr>
              <w:t>KT.</w:t>
            </w:r>
            <w:r w:rsidRPr="00E408B2">
              <w:rPr>
                <w:b/>
                <w:bCs/>
                <w:sz w:val="28"/>
                <w:lang w:val="af-ZA"/>
              </w:rPr>
              <w:t>CHỦ TỊCH</w:t>
            </w:r>
          </w:p>
          <w:p w:rsidR="00D86984" w:rsidRPr="005C410B" w:rsidRDefault="00D86984" w:rsidP="008D5659">
            <w:pPr>
              <w:jc w:val="center"/>
              <w:rPr>
                <w:b/>
                <w:bCs/>
                <w:sz w:val="28"/>
                <w:lang w:val="af-ZA"/>
              </w:rPr>
            </w:pPr>
            <w:r w:rsidRPr="00E408B2">
              <w:rPr>
                <w:b/>
                <w:bCs/>
                <w:sz w:val="28"/>
                <w:lang w:val="vi-VN"/>
              </w:rPr>
              <w:t>PHÓ CHỦ TỊCH</w:t>
            </w:r>
          </w:p>
          <w:p w:rsidR="00902606" w:rsidRPr="005C410B" w:rsidRDefault="00902606" w:rsidP="008D5659">
            <w:pPr>
              <w:jc w:val="center"/>
              <w:rPr>
                <w:b/>
                <w:bCs/>
                <w:sz w:val="28"/>
                <w:lang w:val="af-ZA"/>
              </w:rPr>
            </w:pPr>
          </w:p>
          <w:p w:rsidR="00D86984" w:rsidRPr="00E408B2" w:rsidRDefault="00D86984" w:rsidP="008D5659">
            <w:pPr>
              <w:jc w:val="center"/>
              <w:rPr>
                <w:b/>
                <w:bCs/>
                <w:sz w:val="28"/>
                <w:lang w:val="af-ZA"/>
              </w:rPr>
            </w:pPr>
          </w:p>
          <w:p w:rsidR="00D86984" w:rsidRPr="005C410B" w:rsidRDefault="00D86984" w:rsidP="00D86984">
            <w:pPr>
              <w:rPr>
                <w:b/>
                <w:bCs/>
                <w:sz w:val="28"/>
                <w:lang w:val="af-ZA"/>
              </w:rPr>
            </w:pPr>
          </w:p>
          <w:p w:rsidR="00D86984" w:rsidRPr="00E408B2" w:rsidRDefault="00D86984" w:rsidP="008D5659">
            <w:pPr>
              <w:jc w:val="center"/>
              <w:rPr>
                <w:b/>
                <w:bCs/>
                <w:sz w:val="28"/>
                <w:lang w:val="af-ZA"/>
              </w:rPr>
            </w:pPr>
          </w:p>
          <w:p w:rsidR="00D86984" w:rsidRPr="00E408B2" w:rsidRDefault="00D86984" w:rsidP="008D5659">
            <w:pPr>
              <w:pStyle w:val="NormalWeb"/>
              <w:jc w:val="center"/>
              <w:rPr>
                <w:b/>
                <w:sz w:val="28"/>
                <w:szCs w:val="28"/>
                <w:lang w:val="af-ZA"/>
              </w:rPr>
            </w:pPr>
            <w:r w:rsidRPr="00E408B2">
              <w:rPr>
                <w:b/>
                <w:bCs/>
                <w:sz w:val="28"/>
                <w:lang w:val="af-ZA"/>
              </w:rPr>
              <w:t>Lê Công Bính</w:t>
            </w:r>
          </w:p>
        </w:tc>
      </w:tr>
    </w:tbl>
    <w:p w:rsidR="00BD2E58" w:rsidRPr="00E408B2" w:rsidRDefault="00BD2E58" w:rsidP="009B1D00">
      <w:pPr>
        <w:rPr>
          <w:lang w:val="af-ZA"/>
        </w:rPr>
      </w:pPr>
    </w:p>
    <w:sectPr w:rsidR="00BD2E58" w:rsidRPr="00E408B2" w:rsidSect="0030477A">
      <w:headerReference w:type="default" r:id="rId9"/>
      <w:pgSz w:w="12240" w:h="15840"/>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C1" w:rsidRDefault="008F47C1" w:rsidP="00706EE2">
      <w:r>
        <w:separator/>
      </w:r>
    </w:p>
  </w:endnote>
  <w:endnote w:type="continuationSeparator" w:id="0">
    <w:p w:rsidR="008F47C1" w:rsidRDefault="008F47C1" w:rsidP="0070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C1" w:rsidRDefault="008F47C1" w:rsidP="00706EE2">
      <w:r>
        <w:separator/>
      </w:r>
    </w:p>
  </w:footnote>
  <w:footnote w:type="continuationSeparator" w:id="0">
    <w:p w:rsidR="008F47C1" w:rsidRDefault="008F47C1" w:rsidP="0070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0C" w:rsidRDefault="00447D0C" w:rsidP="00FD2B19">
    <w:pPr>
      <w:pStyle w:val="Header"/>
      <w:tabs>
        <w:tab w:val="clear" w:pos="4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1B4"/>
    <w:multiLevelType w:val="hybridMultilevel"/>
    <w:tmpl w:val="9C8C1840"/>
    <w:lvl w:ilvl="0" w:tplc="04B8532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411"/>
    <w:rsid w:val="0001208B"/>
    <w:rsid w:val="0002462B"/>
    <w:rsid w:val="00034061"/>
    <w:rsid w:val="00036669"/>
    <w:rsid w:val="00061E4C"/>
    <w:rsid w:val="000859C1"/>
    <w:rsid w:val="00087199"/>
    <w:rsid w:val="000876BF"/>
    <w:rsid w:val="00093128"/>
    <w:rsid w:val="000953F2"/>
    <w:rsid w:val="000C3B6E"/>
    <w:rsid w:val="000F4D46"/>
    <w:rsid w:val="00121B4A"/>
    <w:rsid w:val="001328B2"/>
    <w:rsid w:val="001336E9"/>
    <w:rsid w:val="00153FE6"/>
    <w:rsid w:val="0015405C"/>
    <w:rsid w:val="00176217"/>
    <w:rsid w:val="00181C36"/>
    <w:rsid w:val="001B1596"/>
    <w:rsid w:val="001C262E"/>
    <w:rsid w:val="001D1F88"/>
    <w:rsid w:val="001D22E9"/>
    <w:rsid w:val="001D4618"/>
    <w:rsid w:val="001E37DD"/>
    <w:rsid w:val="0020009C"/>
    <w:rsid w:val="00240E75"/>
    <w:rsid w:val="00265307"/>
    <w:rsid w:val="0028078F"/>
    <w:rsid w:val="00283DC7"/>
    <w:rsid w:val="002A4D36"/>
    <w:rsid w:val="002A71D9"/>
    <w:rsid w:val="002D63C8"/>
    <w:rsid w:val="002E6E7B"/>
    <w:rsid w:val="0030477A"/>
    <w:rsid w:val="00323412"/>
    <w:rsid w:val="00330CA4"/>
    <w:rsid w:val="003507CB"/>
    <w:rsid w:val="003539B7"/>
    <w:rsid w:val="00356C0E"/>
    <w:rsid w:val="0037198C"/>
    <w:rsid w:val="00393A8D"/>
    <w:rsid w:val="00396612"/>
    <w:rsid w:val="003B763D"/>
    <w:rsid w:val="003B775E"/>
    <w:rsid w:val="003E41FB"/>
    <w:rsid w:val="003F21F8"/>
    <w:rsid w:val="004100C9"/>
    <w:rsid w:val="00410551"/>
    <w:rsid w:val="004133BB"/>
    <w:rsid w:val="00413B14"/>
    <w:rsid w:val="00415859"/>
    <w:rsid w:val="00425411"/>
    <w:rsid w:val="00431024"/>
    <w:rsid w:val="00436EEB"/>
    <w:rsid w:val="00447D0C"/>
    <w:rsid w:val="00493C46"/>
    <w:rsid w:val="004A456B"/>
    <w:rsid w:val="004B473C"/>
    <w:rsid w:val="004D5A92"/>
    <w:rsid w:val="004F1250"/>
    <w:rsid w:val="005309DF"/>
    <w:rsid w:val="0054017A"/>
    <w:rsid w:val="0054403B"/>
    <w:rsid w:val="0054716F"/>
    <w:rsid w:val="005871F8"/>
    <w:rsid w:val="00590C8B"/>
    <w:rsid w:val="00595CB0"/>
    <w:rsid w:val="005A4090"/>
    <w:rsid w:val="005A4D45"/>
    <w:rsid w:val="005C410B"/>
    <w:rsid w:val="005C5798"/>
    <w:rsid w:val="005D4179"/>
    <w:rsid w:val="005E2452"/>
    <w:rsid w:val="005F1304"/>
    <w:rsid w:val="005F68F3"/>
    <w:rsid w:val="005F74CA"/>
    <w:rsid w:val="00612E7D"/>
    <w:rsid w:val="00615C8C"/>
    <w:rsid w:val="00621CB5"/>
    <w:rsid w:val="00645CEB"/>
    <w:rsid w:val="00653D0E"/>
    <w:rsid w:val="006744DF"/>
    <w:rsid w:val="00682973"/>
    <w:rsid w:val="00690F08"/>
    <w:rsid w:val="006939D0"/>
    <w:rsid w:val="006946A6"/>
    <w:rsid w:val="006A4D2F"/>
    <w:rsid w:val="006B76C0"/>
    <w:rsid w:val="006D2089"/>
    <w:rsid w:val="00706EE2"/>
    <w:rsid w:val="00750AFF"/>
    <w:rsid w:val="00763F46"/>
    <w:rsid w:val="00767AB2"/>
    <w:rsid w:val="007726CB"/>
    <w:rsid w:val="007A5214"/>
    <w:rsid w:val="007F72D4"/>
    <w:rsid w:val="00807F52"/>
    <w:rsid w:val="00814502"/>
    <w:rsid w:val="0081468C"/>
    <w:rsid w:val="00822B6C"/>
    <w:rsid w:val="00823250"/>
    <w:rsid w:val="008237F9"/>
    <w:rsid w:val="008242BD"/>
    <w:rsid w:val="0084190B"/>
    <w:rsid w:val="008541B7"/>
    <w:rsid w:val="00857682"/>
    <w:rsid w:val="00861660"/>
    <w:rsid w:val="008616D7"/>
    <w:rsid w:val="00861733"/>
    <w:rsid w:val="008B4490"/>
    <w:rsid w:val="008B5A32"/>
    <w:rsid w:val="008C528A"/>
    <w:rsid w:val="008D6497"/>
    <w:rsid w:val="008F47C1"/>
    <w:rsid w:val="008F6E60"/>
    <w:rsid w:val="00902606"/>
    <w:rsid w:val="00947926"/>
    <w:rsid w:val="00966989"/>
    <w:rsid w:val="009718B6"/>
    <w:rsid w:val="009A604F"/>
    <w:rsid w:val="009B1D00"/>
    <w:rsid w:val="009C228C"/>
    <w:rsid w:val="009D4CE7"/>
    <w:rsid w:val="009D4E95"/>
    <w:rsid w:val="009E5B01"/>
    <w:rsid w:val="009E79E1"/>
    <w:rsid w:val="00A2057A"/>
    <w:rsid w:val="00A225B3"/>
    <w:rsid w:val="00A4252D"/>
    <w:rsid w:val="00A46012"/>
    <w:rsid w:val="00A666CE"/>
    <w:rsid w:val="00A82FA0"/>
    <w:rsid w:val="00AB0497"/>
    <w:rsid w:val="00AB1819"/>
    <w:rsid w:val="00AC7586"/>
    <w:rsid w:val="00AE2DB2"/>
    <w:rsid w:val="00B010A9"/>
    <w:rsid w:val="00B25A30"/>
    <w:rsid w:val="00B339AF"/>
    <w:rsid w:val="00B41B3D"/>
    <w:rsid w:val="00B42A14"/>
    <w:rsid w:val="00B64CA2"/>
    <w:rsid w:val="00B7132A"/>
    <w:rsid w:val="00B76A51"/>
    <w:rsid w:val="00B87C82"/>
    <w:rsid w:val="00B95954"/>
    <w:rsid w:val="00BA2AF4"/>
    <w:rsid w:val="00BB7C12"/>
    <w:rsid w:val="00BD2E58"/>
    <w:rsid w:val="00BE1025"/>
    <w:rsid w:val="00BF1C73"/>
    <w:rsid w:val="00C22A90"/>
    <w:rsid w:val="00C33A9D"/>
    <w:rsid w:val="00C35714"/>
    <w:rsid w:val="00C365A4"/>
    <w:rsid w:val="00C5237F"/>
    <w:rsid w:val="00C67DB2"/>
    <w:rsid w:val="00C70238"/>
    <w:rsid w:val="00C8291F"/>
    <w:rsid w:val="00CC0C4E"/>
    <w:rsid w:val="00CC5E20"/>
    <w:rsid w:val="00CC7464"/>
    <w:rsid w:val="00CE1F8F"/>
    <w:rsid w:val="00CF1FAF"/>
    <w:rsid w:val="00CF449A"/>
    <w:rsid w:val="00CF4AA4"/>
    <w:rsid w:val="00D073F0"/>
    <w:rsid w:val="00D305DE"/>
    <w:rsid w:val="00D3576F"/>
    <w:rsid w:val="00D549A0"/>
    <w:rsid w:val="00D60712"/>
    <w:rsid w:val="00D6275B"/>
    <w:rsid w:val="00D83FEF"/>
    <w:rsid w:val="00D86984"/>
    <w:rsid w:val="00D9073F"/>
    <w:rsid w:val="00DA67B1"/>
    <w:rsid w:val="00DB0BE6"/>
    <w:rsid w:val="00DC68E4"/>
    <w:rsid w:val="00DE0063"/>
    <w:rsid w:val="00DF1477"/>
    <w:rsid w:val="00DF2A08"/>
    <w:rsid w:val="00DF5E9F"/>
    <w:rsid w:val="00E312A0"/>
    <w:rsid w:val="00E408B2"/>
    <w:rsid w:val="00E4380E"/>
    <w:rsid w:val="00E519A5"/>
    <w:rsid w:val="00E529A0"/>
    <w:rsid w:val="00E71D65"/>
    <w:rsid w:val="00E81B29"/>
    <w:rsid w:val="00EA1CAB"/>
    <w:rsid w:val="00EB3829"/>
    <w:rsid w:val="00EB502E"/>
    <w:rsid w:val="00ED0F1C"/>
    <w:rsid w:val="00ED4E4F"/>
    <w:rsid w:val="00EF6357"/>
    <w:rsid w:val="00F2323E"/>
    <w:rsid w:val="00F418CE"/>
    <w:rsid w:val="00F742E5"/>
    <w:rsid w:val="00FB5368"/>
    <w:rsid w:val="00FC0BBE"/>
    <w:rsid w:val="00FD2B19"/>
    <w:rsid w:val="00FE5B7D"/>
    <w:rsid w:val="00FE6009"/>
    <w:rsid w:val="00FF522B"/>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1304"/>
    <w:pPr>
      <w:keepNext/>
      <w:outlineLvl w:val="0"/>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11"/>
    <w:rPr>
      <w:color w:val="0000FF"/>
      <w:u w:val="single"/>
    </w:rPr>
  </w:style>
  <w:style w:type="paragraph" w:styleId="ListParagraph">
    <w:name w:val="List Paragraph"/>
    <w:basedOn w:val="Normal"/>
    <w:qFormat/>
    <w:rsid w:val="00C67DB2"/>
    <w:pPr>
      <w:ind w:left="720"/>
      <w:contextualSpacing/>
    </w:pPr>
  </w:style>
  <w:style w:type="character" w:customStyle="1" w:styleId="Heading1Char">
    <w:name w:val="Heading 1 Char"/>
    <w:basedOn w:val="DefaultParagraphFont"/>
    <w:link w:val="Heading1"/>
    <w:rsid w:val="005F1304"/>
    <w:rPr>
      <w:rFonts w:ascii="VNtimes new roman" w:eastAsia="Times New Roman" w:hAnsi="VNtimes new roman" w:cs="Times New Roman"/>
      <w:b/>
      <w:sz w:val="28"/>
      <w:szCs w:val="20"/>
    </w:rPr>
  </w:style>
  <w:style w:type="paragraph" w:customStyle="1" w:styleId="CharCharCharCharCharCharCharCharCharCharCharCharChar">
    <w:name w:val="Char Char Char Char Char Char Char Char Char Char Char Char Char"/>
    <w:autoRedefine/>
    <w:rsid w:val="00CE1F8F"/>
    <w:pPr>
      <w:tabs>
        <w:tab w:val="left" w:pos="1152"/>
      </w:tabs>
      <w:spacing w:before="120" w:after="120" w:line="312" w:lineRule="auto"/>
    </w:pPr>
    <w:rPr>
      <w:rFonts w:ascii="Arial" w:eastAsia="Times New Roman" w:hAnsi="Arial" w:cs="Arial"/>
      <w:sz w:val="26"/>
      <w:szCs w:val="26"/>
    </w:rPr>
  </w:style>
  <w:style w:type="paragraph" w:styleId="NormalWeb">
    <w:name w:val="Normal (Web)"/>
    <w:aliases w:val="Char Char Char"/>
    <w:basedOn w:val="Normal"/>
    <w:link w:val="NormalWebChar"/>
    <w:rsid w:val="000C3B6E"/>
  </w:style>
  <w:style w:type="character" w:customStyle="1" w:styleId="NormalWebChar">
    <w:name w:val="Normal (Web) Char"/>
    <w:aliases w:val="Char Char Char Char"/>
    <w:link w:val="NormalWeb"/>
    <w:rsid w:val="000C3B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6EE2"/>
    <w:pPr>
      <w:tabs>
        <w:tab w:val="center" w:pos="4680"/>
        <w:tab w:val="right" w:pos="9360"/>
      </w:tabs>
    </w:pPr>
  </w:style>
  <w:style w:type="character" w:customStyle="1" w:styleId="HeaderChar">
    <w:name w:val="Header Char"/>
    <w:basedOn w:val="DefaultParagraphFont"/>
    <w:link w:val="Header"/>
    <w:uiPriority w:val="99"/>
    <w:rsid w:val="00706E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EE2"/>
    <w:pPr>
      <w:tabs>
        <w:tab w:val="center" w:pos="4680"/>
        <w:tab w:val="right" w:pos="9360"/>
      </w:tabs>
    </w:pPr>
  </w:style>
  <w:style w:type="character" w:customStyle="1" w:styleId="FooterChar">
    <w:name w:val="Footer Char"/>
    <w:basedOn w:val="DefaultParagraphFont"/>
    <w:link w:val="Footer"/>
    <w:uiPriority w:val="99"/>
    <w:rsid w:val="00706E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C46"/>
    <w:rPr>
      <w:rFonts w:ascii="Tahoma" w:hAnsi="Tahoma" w:cs="Tahoma"/>
      <w:sz w:val="16"/>
      <w:szCs w:val="16"/>
    </w:rPr>
  </w:style>
  <w:style w:type="character" w:customStyle="1" w:styleId="BalloonTextChar">
    <w:name w:val="Balloon Text Char"/>
    <w:basedOn w:val="DefaultParagraphFont"/>
    <w:link w:val="BalloonText"/>
    <w:uiPriority w:val="99"/>
    <w:semiHidden/>
    <w:rsid w:val="00493C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8091">
      <w:bodyDiv w:val="1"/>
      <w:marLeft w:val="0"/>
      <w:marRight w:val="0"/>
      <w:marTop w:val="0"/>
      <w:marBottom w:val="0"/>
      <w:divBdr>
        <w:top w:val="none" w:sz="0" w:space="0" w:color="auto"/>
        <w:left w:val="none" w:sz="0" w:space="0" w:color="auto"/>
        <w:bottom w:val="none" w:sz="0" w:space="0" w:color="auto"/>
        <w:right w:val="none" w:sz="0" w:space="0" w:color="auto"/>
      </w:divBdr>
    </w:div>
    <w:div w:id="20567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AB1D-2B85-415C-B9D3-491E53A4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1431</cp:revision>
  <cp:lastPrinted>2020-06-22T02:14:00Z</cp:lastPrinted>
  <dcterms:created xsi:type="dcterms:W3CDTF">2020-06-11T08:33:00Z</dcterms:created>
  <dcterms:modified xsi:type="dcterms:W3CDTF">2020-06-22T03:02:00Z</dcterms:modified>
</cp:coreProperties>
</file>